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B703" w14:textId="483FD5BA" w:rsidR="00926B6A" w:rsidRDefault="00926B6A">
      <w:pPr>
        <w:jc w:val="center"/>
        <w:rPr>
          <w:b/>
          <w:caps/>
          <w:noProof/>
          <w:sz w:val="20"/>
        </w:rPr>
      </w:pPr>
      <w:r w:rsidRPr="002F3B42">
        <w:rPr>
          <w:noProof/>
        </w:rPr>
        <w:drawing>
          <wp:inline distT="0" distB="0" distL="0" distR="0" wp14:anchorId="1B6D8F25" wp14:editId="2E023C8F">
            <wp:extent cx="1343025" cy="1294989"/>
            <wp:effectExtent l="0" t="0" r="0" b="635"/>
            <wp:docPr id="2022973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3624" cy="1305209"/>
                    </a:xfrm>
                    <a:prstGeom prst="rect">
                      <a:avLst/>
                    </a:prstGeom>
                    <a:noFill/>
                    <a:ln>
                      <a:noFill/>
                    </a:ln>
                  </pic:spPr>
                </pic:pic>
              </a:graphicData>
            </a:graphic>
          </wp:inline>
        </w:drawing>
      </w:r>
    </w:p>
    <w:p w14:paraId="3546E01D" w14:textId="540A8A69" w:rsidR="00926B6A" w:rsidRPr="00B81B5F" w:rsidRDefault="00BD104F">
      <w:pPr>
        <w:jc w:val="center"/>
        <w:rPr>
          <w:b/>
          <w:caps/>
          <w:sz w:val="20"/>
        </w:rPr>
      </w:pPr>
      <w:r w:rsidRPr="00B81B5F">
        <w:rPr>
          <w:b/>
          <w:caps/>
          <w:sz w:val="20"/>
        </w:rPr>
        <w:t>Illinois Workers’ Compensation Commission</w:t>
      </w:r>
    </w:p>
    <w:p w14:paraId="7B108DA7" w14:textId="77777777" w:rsidR="00926B6A" w:rsidRPr="00B81B5F" w:rsidRDefault="00BD104F">
      <w:pPr>
        <w:jc w:val="center"/>
        <w:rPr>
          <w:sz w:val="20"/>
        </w:rPr>
      </w:pPr>
      <w:r w:rsidRPr="00B81B5F">
        <w:rPr>
          <w:b/>
          <w:caps/>
          <w:sz w:val="20"/>
        </w:rPr>
        <w:t>Self-Insurer’s Agreement to Post Letter of Credit</w:t>
      </w:r>
    </w:p>
    <w:p w14:paraId="451726B2" w14:textId="77777777" w:rsidR="00926B6A" w:rsidRPr="002C18C9" w:rsidRDefault="00926B6A">
      <w:pPr>
        <w:jc w:val="center"/>
        <w:rPr>
          <w:sz w:val="18"/>
        </w:rPr>
      </w:pPr>
    </w:p>
    <w:p w14:paraId="24344B37" w14:textId="115E60AD" w:rsidR="00926B6A" w:rsidRPr="00B81B5F" w:rsidRDefault="00BD104F" w:rsidP="00E6052E">
      <w:pPr>
        <w:tabs>
          <w:tab w:val="left" w:pos="7380"/>
          <w:tab w:val="left" w:pos="8460"/>
          <w:tab w:val="left" w:pos="9180"/>
        </w:tabs>
        <w:rPr>
          <w:sz w:val="20"/>
        </w:rPr>
      </w:pPr>
      <w:r w:rsidRPr="00B81B5F">
        <w:rPr>
          <w:sz w:val="20"/>
        </w:rPr>
        <w:tab/>
        <w:t>Date of Agreement:</w:t>
      </w:r>
      <w:r>
        <w:rPr>
          <w:sz w:val="20"/>
        </w:rPr>
        <w:tab/>
      </w:r>
      <w:sdt>
        <w:sdtPr>
          <w:rPr>
            <w:sz w:val="20"/>
          </w:rPr>
          <w:id w:val="1201678509"/>
          <w:placeholder>
            <w:docPart w:val="97A74F9F723543F0B2C690A772F5497C"/>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p>
    <w:p w14:paraId="05363A93" w14:textId="77777777" w:rsidR="00E6052E" w:rsidRPr="00D106AD" w:rsidRDefault="00E6052E" w:rsidP="00E6052E">
      <w:pPr>
        <w:tabs>
          <w:tab w:val="left" w:pos="2520"/>
          <w:tab w:val="left" w:pos="7020"/>
          <w:tab w:val="left" w:pos="7380"/>
          <w:tab w:val="left" w:pos="8460"/>
          <w:tab w:val="left" w:pos="9180"/>
        </w:tabs>
        <w:rPr>
          <w:b/>
          <w:sz w:val="20"/>
          <w:u w:val="single"/>
        </w:rPr>
      </w:pPr>
      <w:r w:rsidRPr="00D106AD">
        <w:rPr>
          <w:b/>
          <w:sz w:val="20"/>
          <w:u w:val="single"/>
        </w:rPr>
        <w:t>Employer</w:t>
      </w:r>
    </w:p>
    <w:p w14:paraId="0C71D8B8" w14:textId="77777777" w:rsidR="00E6052E" w:rsidRPr="00AB587D" w:rsidRDefault="00E6052E" w:rsidP="00E6052E">
      <w:pPr>
        <w:tabs>
          <w:tab w:val="left" w:pos="2520"/>
          <w:tab w:val="left" w:pos="7020"/>
          <w:tab w:val="left" w:pos="7380"/>
          <w:tab w:val="left" w:pos="8460"/>
          <w:tab w:val="left" w:pos="9180"/>
        </w:tabs>
        <w:rPr>
          <w:b/>
          <w:sz w:val="2"/>
          <w:u w:val="single"/>
        </w:rPr>
      </w:pPr>
    </w:p>
    <w:p w14:paraId="0693D0FB" w14:textId="77777777" w:rsidR="00E6052E" w:rsidRPr="00236691" w:rsidRDefault="00E6052E" w:rsidP="00E6052E">
      <w:pPr>
        <w:tabs>
          <w:tab w:val="left" w:pos="900"/>
          <w:tab w:val="left" w:pos="2610"/>
          <w:tab w:val="left" w:pos="7020"/>
          <w:tab w:val="left" w:pos="7380"/>
          <w:tab w:val="left" w:pos="8460"/>
          <w:tab w:val="left" w:pos="9180"/>
        </w:tabs>
        <w:rPr>
          <w:sz w:val="6"/>
        </w:rPr>
      </w:pPr>
    </w:p>
    <w:p w14:paraId="6FC4E142" w14:textId="5F42A3A0" w:rsidR="00E6052E" w:rsidRPr="00B81B5F" w:rsidRDefault="00E6052E" w:rsidP="00E6052E">
      <w:pPr>
        <w:tabs>
          <w:tab w:val="left" w:pos="900"/>
          <w:tab w:val="left" w:pos="2610"/>
          <w:tab w:val="left" w:pos="7020"/>
          <w:tab w:val="left" w:pos="7380"/>
          <w:tab w:val="left" w:pos="8460"/>
          <w:tab w:val="left" w:pos="9180"/>
        </w:tabs>
        <w:rPr>
          <w:sz w:val="20"/>
        </w:rPr>
      </w:pPr>
      <w:r w:rsidRPr="00B81B5F">
        <w:rPr>
          <w:sz w:val="20"/>
        </w:rPr>
        <w:t>Name:</w:t>
      </w:r>
      <w:r w:rsidR="00906C8A">
        <w:rPr>
          <w:sz w:val="20"/>
        </w:rPr>
        <w:tab/>
      </w:r>
      <w:sdt>
        <w:sdtPr>
          <w:rPr>
            <w:sz w:val="20"/>
          </w:rPr>
          <w:id w:val="1759246266"/>
          <w:placeholder>
            <w:docPart w:val="8FEEDEB35388434A8F5BCBF0414FEC92"/>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p>
    <w:p w14:paraId="6F028407" w14:textId="77777777" w:rsidR="00E6052E" w:rsidRPr="002C18C9" w:rsidRDefault="00E6052E" w:rsidP="00E6052E">
      <w:pPr>
        <w:tabs>
          <w:tab w:val="left" w:pos="900"/>
          <w:tab w:val="left" w:pos="7020"/>
          <w:tab w:val="left" w:pos="7380"/>
          <w:tab w:val="left" w:pos="7920"/>
          <w:tab w:val="left" w:pos="8460"/>
          <w:tab w:val="left" w:pos="9180"/>
          <w:tab w:val="left" w:pos="9900"/>
        </w:tabs>
        <w:rPr>
          <w:sz w:val="6"/>
        </w:rPr>
      </w:pPr>
    </w:p>
    <w:p w14:paraId="4E9005D7" w14:textId="618A9F77" w:rsidR="00E6052E" w:rsidRPr="00B81B5F" w:rsidRDefault="00E6052E" w:rsidP="00E6052E">
      <w:pPr>
        <w:tabs>
          <w:tab w:val="left" w:pos="900"/>
          <w:tab w:val="left" w:pos="2610"/>
          <w:tab w:val="left" w:pos="7020"/>
          <w:tab w:val="left" w:pos="7380"/>
          <w:tab w:val="left" w:pos="8460"/>
          <w:tab w:val="left" w:pos="9180"/>
        </w:tabs>
        <w:rPr>
          <w:sz w:val="20"/>
        </w:rPr>
      </w:pPr>
      <w:r w:rsidRPr="00B81B5F">
        <w:rPr>
          <w:sz w:val="20"/>
        </w:rPr>
        <w:t>Address:</w:t>
      </w:r>
      <w:r w:rsidRPr="00B81B5F">
        <w:rPr>
          <w:sz w:val="20"/>
        </w:rPr>
        <w:tab/>
      </w:r>
      <w:sdt>
        <w:sdtPr>
          <w:rPr>
            <w:sz w:val="20"/>
          </w:rPr>
          <w:id w:val="-1166940805"/>
          <w:placeholder>
            <w:docPart w:val="81AD2DE8E2D54494A961AC9B9B4EEAC8"/>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p>
    <w:p w14:paraId="063CE858" w14:textId="77777777" w:rsidR="00E6052E" w:rsidRPr="002C18C9" w:rsidRDefault="00E6052E" w:rsidP="00E6052E">
      <w:pPr>
        <w:tabs>
          <w:tab w:val="left" w:pos="900"/>
          <w:tab w:val="left" w:pos="7020"/>
          <w:tab w:val="left" w:pos="7380"/>
          <w:tab w:val="left" w:pos="7920"/>
          <w:tab w:val="left" w:pos="8460"/>
          <w:tab w:val="left" w:pos="9180"/>
          <w:tab w:val="left" w:pos="9900"/>
        </w:tabs>
        <w:rPr>
          <w:sz w:val="8"/>
        </w:rPr>
      </w:pPr>
    </w:p>
    <w:p w14:paraId="69AA2646" w14:textId="77777777" w:rsidR="00E6052E" w:rsidRPr="00D106AD" w:rsidRDefault="00E6052E" w:rsidP="00E6052E">
      <w:pPr>
        <w:tabs>
          <w:tab w:val="left" w:pos="900"/>
          <w:tab w:val="left" w:pos="2610"/>
          <w:tab w:val="left" w:pos="7020"/>
          <w:tab w:val="left" w:pos="7380"/>
          <w:tab w:val="left" w:pos="8460"/>
          <w:tab w:val="left" w:pos="9180"/>
        </w:tabs>
        <w:rPr>
          <w:b/>
          <w:sz w:val="20"/>
          <w:u w:val="single"/>
        </w:rPr>
      </w:pPr>
      <w:r>
        <w:rPr>
          <w:b/>
          <w:sz w:val="20"/>
          <w:u w:val="single"/>
        </w:rPr>
        <w:t>I</w:t>
      </w:r>
      <w:r w:rsidRPr="00D106AD">
        <w:rPr>
          <w:b/>
          <w:sz w:val="20"/>
          <w:u w:val="single"/>
        </w:rPr>
        <w:t>ssuing Bank</w:t>
      </w:r>
    </w:p>
    <w:p w14:paraId="3F8B2F02" w14:textId="77777777" w:rsidR="00E6052E" w:rsidRPr="00AB587D" w:rsidRDefault="00E6052E" w:rsidP="00E6052E">
      <w:pPr>
        <w:tabs>
          <w:tab w:val="left" w:pos="900"/>
          <w:tab w:val="left" w:pos="2520"/>
          <w:tab w:val="left" w:pos="7020"/>
          <w:tab w:val="left" w:pos="7380"/>
          <w:tab w:val="left" w:pos="8460"/>
          <w:tab w:val="left" w:pos="9180"/>
        </w:tabs>
        <w:rPr>
          <w:b/>
          <w:sz w:val="2"/>
          <w:u w:val="single"/>
        </w:rPr>
      </w:pPr>
    </w:p>
    <w:p w14:paraId="599748ED" w14:textId="77777777" w:rsidR="00E6052E" w:rsidRPr="00236691" w:rsidRDefault="00E6052E" w:rsidP="00E6052E">
      <w:pPr>
        <w:tabs>
          <w:tab w:val="left" w:pos="900"/>
          <w:tab w:val="left" w:pos="2610"/>
          <w:tab w:val="left" w:pos="7020"/>
          <w:tab w:val="left" w:pos="7380"/>
          <w:tab w:val="left" w:pos="8460"/>
          <w:tab w:val="left" w:pos="9180"/>
        </w:tabs>
        <w:rPr>
          <w:sz w:val="6"/>
        </w:rPr>
      </w:pPr>
    </w:p>
    <w:p w14:paraId="1BD586D7" w14:textId="68D6AAD7" w:rsidR="00E6052E" w:rsidRPr="00B81B5F" w:rsidRDefault="00E6052E" w:rsidP="00E6052E">
      <w:pPr>
        <w:tabs>
          <w:tab w:val="left" w:pos="900"/>
          <w:tab w:val="left" w:pos="7380"/>
          <w:tab w:val="left" w:pos="8460"/>
          <w:tab w:val="left" w:pos="9180"/>
        </w:tabs>
        <w:rPr>
          <w:sz w:val="20"/>
        </w:rPr>
      </w:pPr>
      <w:r w:rsidRPr="00B81B5F">
        <w:rPr>
          <w:sz w:val="20"/>
        </w:rPr>
        <w:t xml:space="preserve">Name: </w:t>
      </w:r>
      <w:r w:rsidRPr="00B81B5F">
        <w:rPr>
          <w:sz w:val="20"/>
        </w:rPr>
        <w:tab/>
      </w:r>
      <w:sdt>
        <w:sdtPr>
          <w:rPr>
            <w:sz w:val="20"/>
          </w:rPr>
          <w:id w:val="-1241170684"/>
          <w:placeholder>
            <w:docPart w:val="A71CBC5613F44857BDA8BCB4BDF4FC29"/>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r w:rsidRPr="00B81B5F">
        <w:rPr>
          <w:sz w:val="20"/>
        </w:rPr>
        <w:tab/>
        <w:t>Letter of Credit No.:</w:t>
      </w:r>
      <w:r w:rsidRPr="00B81B5F">
        <w:rPr>
          <w:sz w:val="20"/>
        </w:rPr>
        <w:tab/>
      </w:r>
      <w:sdt>
        <w:sdtPr>
          <w:rPr>
            <w:sz w:val="20"/>
          </w:rPr>
          <w:id w:val="-2025089476"/>
          <w:placeholder>
            <w:docPart w:val="155920AFEF554DBA88E228D2EC0BEC48"/>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p>
    <w:p w14:paraId="69A2984E" w14:textId="77777777" w:rsidR="00E6052E" w:rsidRPr="002C18C9" w:rsidRDefault="00E6052E" w:rsidP="00E6052E">
      <w:pPr>
        <w:tabs>
          <w:tab w:val="left" w:pos="900"/>
          <w:tab w:val="left" w:pos="7020"/>
          <w:tab w:val="left" w:pos="7380"/>
          <w:tab w:val="left" w:pos="7920"/>
          <w:tab w:val="left" w:pos="8460"/>
          <w:tab w:val="left" w:pos="9180"/>
          <w:tab w:val="left" w:pos="9900"/>
        </w:tabs>
        <w:rPr>
          <w:sz w:val="6"/>
        </w:rPr>
      </w:pPr>
    </w:p>
    <w:p w14:paraId="1DB9DD00" w14:textId="754E984A" w:rsidR="00E6052E" w:rsidRPr="00B81B5F" w:rsidRDefault="00E6052E" w:rsidP="00E6052E">
      <w:pPr>
        <w:tabs>
          <w:tab w:val="left" w:pos="900"/>
          <w:tab w:val="left" w:pos="7380"/>
          <w:tab w:val="left" w:pos="9180"/>
        </w:tabs>
        <w:rPr>
          <w:sz w:val="20"/>
        </w:rPr>
      </w:pPr>
      <w:r w:rsidRPr="00B81B5F">
        <w:rPr>
          <w:sz w:val="20"/>
        </w:rPr>
        <w:t>Address:</w:t>
      </w:r>
      <w:r w:rsidRPr="00B81B5F">
        <w:rPr>
          <w:sz w:val="20"/>
        </w:rPr>
        <w:tab/>
      </w:r>
      <w:sdt>
        <w:sdtPr>
          <w:rPr>
            <w:sz w:val="20"/>
          </w:rPr>
          <w:id w:val="387225119"/>
          <w:placeholder>
            <w:docPart w:val="BD9DD479CF144B3D9297707BACF425D5"/>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r w:rsidRPr="00B81B5F">
        <w:rPr>
          <w:sz w:val="20"/>
        </w:rPr>
        <w:tab/>
        <w:t>Amount</w:t>
      </w:r>
      <w:r>
        <w:rPr>
          <w:sz w:val="20"/>
        </w:rPr>
        <w:t xml:space="preserve"> $</w:t>
      </w:r>
      <w:r w:rsidRPr="00B81B5F">
        <w:rPr>
          <w:sz w:val="20"/>
        </w:rPr>
        <w:t>:</w:t>
      </w:r>
      <w:r w:rsidRPr="00B81B5F">
        <w:rPr>
          <w:sz w:val="20"/>
        </w:rPr>
        <w:tab/>
      </w:r>
      <w:sdt>
        <w:sdtPr>
          <w:rPr>
            <w:sz w:val="20"/>
          </w:rPr>
          <w:id w:val="1328010223"/>
          <w:placeholder>
            <w:docPart w:val="5E12F4D63B8F486A82EBEDFEF4182EE1"/>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p>
    <w:p w14:paraId="7E601BB8" w14:textId="77777777" w:rsidR="00E6052E" w:rsidRPr="002C18C9" w:rsidRDefault="00E6052E" w:rsidP="00E6052E">
      <w:pPr>
        <w:tabs>
          <w:tab w:val="left" w:pos="900"/>
          <w:tab w:val="left" w:pos="7020"/>
          <w:tab w:val="left" w:pos="7380"/>
          <w:tab w:val="left" w:pos="7920"/>
          <w:tab w:val="left" w:pos="8460"/>
          <w:tab w:val="left" w:pos="9180"/>
          <w:tab w:val="left" w:pos="9900"/>
        </w:tabs>
        <w:rPr>
          <w:sz w:val="8"/>
        </w:rPr>
      </w:pPr>
    </w:p>
    <w:p w14:paraId="48145010" w14:textId="77777777" w:rsidR="00E6052E" w:rsidRPr="00D106AD" w:rsidRDefault="00E6052E" w:rsidP="00E6052E">
      <w:pPr>
        <w:tabs>
          <w:tab w:val="left" w:pos="900"/>
          <w:tab w:val="left" w:pos="7020"/>
          <w:tab w:val="left" w:pos="7380"/>
          <w:tab w:val="left" w:pos="7920"/>
          <w:tab w:val="left" w:pos="8460"/>
          <w:tab w:val="left" w:pos="9180"/>
          <w:tab w:val="left" w:pos="9900"/>
        </w:tabs>
        <w:rPr>
          <w:b/>
          <w:sz w:val="20"/>
          <w:u w:val="single"/>
        </w:rPr>
      </w:pPr>
      <w:r w:rsidRPr="00D106AD">
        <w:rPr>
          <w:b/>
          <w:sz w:val="20"/>
          <w:u w:val="single"/>
        </w:rPr>
        <w:t>Confirming Bank</w:t>
      </w:r>
    </w:p>
    <w:p w14:paraId="4E505725" w14:textId="77777777" w:rsidR="00E6052E" w:rsidRPr="00AB587D" w:rsidRDefault="00E6052E" w:rsidP="00E6052E">
      <w:pPr>
        <w:tabs>
          <w:tab w:val="left" w:pos="900"/>
          <w:tab w:val="left" w:pos="2520"/>
          <w:tab w:val="left" w:pos="7020"/>
          <w:tab w:val="left" w:pos="7380"/>
          <w:tab w:val="left" w:pos="8460"/>
          <w:tab w:val="left" w:pos="9180"/>
        </w:tabs>
        <w:rPr>
          <w:b/>
          <w:sz w:val="2"/>
          <w:u w:val="single"/>
        </w:rPr>
      </w:pPr>
    </w:p>
    <w:p w14:paraId="7B2BFE67" w14:textId="77777777" w:rsidR="00E6052E" w:rsidRPr="00236691" w:rsidRDefault="00E6052E" w:rsidP="00E6052E">
      <w:pPr>
        <w:tabs>
          <w:tab w:val="left" w:pos="900"/>
          <w:tab w:val="left" w:pos="2610"/>
          <w:tab w:val="left" w:pos="7020"/>
          <w:tab w:val="left" w:pos="7380"/>
          <w:tab w:val="left" w:pos="8460"/>
          <w:tab w:val="left" w:pos="9180"/>
        </w:tabs>
        <w:rPr>
          <w:sz w:val="6"/>
        </w:rPr>
      </w:pPr>
    </w:p>
    <w:p w14:paraId="61CBBF0F" w14:textId="03B1103F" w:rsidR="00E6052E" w:rsidRPr="00B81B5F" w:rsidRDefault="00E6052E" w:rsidP="00E6052E">
      <w:pPr>
        <w:tabs>
          <w:tab w:val="left" w:pos="900"/>
          <w:tab w:val="left" w:pos="7380"/>
          <w:tab w:val="left" w:pos="8460"/>
          <w:tab w:val="left" w:pos="9180"/>
        </w:tabs>
        <w:rPr>
          <w:sz w:val="20"/>
        </w:rPr>
      </w:pPr>
      <w:r w:rsidRPr="00B81B5F">
        <w:rPr>
          <w:sz w:val="20"/>
        </w:rPr>
        <w:t>Name:</w:t>
      </w:r>
      <w:r>
        <w:rPr>
          <w:sz w:val="20"/>
        </w:rPr>
        <w:tab/>
      </w:r>
      <w:sdt>
        <w:sdtPr>
          <w:rPr>
            <w:sz w:val="20"/>
          </w:rPr>
          <w:id w:val="-1264916524"/>
          <w:placeholder>
            <w:docPart w:val="4D92950EEFF64E2882CCB129947690D8"/>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r w:rsidRPr="00B81B5F">
        <w:rPr>
          <w:sz w:val="20"/>
        </w:rPr>
        <w:tab/>
        <w:t xml:space="preserve">Confirmation No.: </w:t>
      </w:r>
      <w:r w:rsidRPr="00B81B5F">
        <w:rPr>
          <w:sz w:val="20"/>
        </w:rPr>
        <w:tab/>
      </w:r>
      <w:sdt>
        <w:sdtPr>
          <w:rPr>
            <w:sz w:val="20"/>
          </w:rPr>
          <w:id w:val="547724061"/>
          <w:placeholder>
            <w:docPart w:val="E05761AE2F0A4CFC880B1826A72F1372"/>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p>
    <w:p w14:paraId="606D9636" w14:textId="77777777" w:rsidR="00E6052E" w:rsidRPr="002C18C9" w:rsidRDefault="00E6052E" w:rsidP="00E6052E">
      <w:pPr>
        <w:tabs>
          <w:tab w:val="left" w:pos="900"/>
          <w:tab w:val="left" w:pos="7020"/>
          <w:tab w:val="left" w:pos="7920"/>
          <w:tab w:val="left" w:pos="8460"/>
          <w:tab w:val="left" w:pos="9900"/>
        </w:tabs>
        <w:rPr>
          <w:sz w:val="6"/>
        </w:rPr>
      </w:pPr>
    </w:p>
    <w:p w14:paraId="672887CE" w14:textId="3D1E5E23" w:rsidR="00E6052E" w:rsidRPr="00AB587D" w:rsidRDefault="00E6052E" w:rsidP="00E6052E">
      <w:pPr>
        <w:tabs>
          <w:tab w:val="left" w:pos="900"/>
          <w:tab w:val="left" w:pos="2610"/>
        </w:tabs>
        <w:rPr>
          <w:sz w:val="10"/>
        </w:rPr>
      </w:pPr>
      <w:r w:rsidRPr="00B81B5F">
        <w:rPr>
          <w:sz w:val="20"/>
        </w:rPr>
        <w:t>Address:</w:t>
      </w:r>
      <w:r w:rsidRPr="00B81B5F">
        <w:rPr>
          <w:sz w:val="20"/>
        </w:rPr>
        <w:tab/>
      </w:r>
      <w:sdt>
        <w:sdtPr>
          <w:rPr>
            <w:sz w:val="20"/>
          </w:rPr>
          <w:id w:val="421005381"/>
          <w:placeholder>
            <w:docPart w:val="569D65F69CA5464B90EAA779D07AD7EB"/>
          </w:placeholder>
          <w:showingPlcHdr/>
          <w:text/>
        </w:sdtPr>
        <w:sdtEndPr/>
        <w:sdtContent>
          <w:r w:rsidR="00906C8A">
            <w:rPr>
              <w:rFonts w:ascii="Arial" w:hAnsi="Arial"/>
              <w:sz w:val="22"/>
              <w:szCs w:val="22"/>
              <w:u w:val="single"/>
            </w:rPr>
            <w:fldChar w:fldCharType="begin">
              <w:ffData>
                <w:name w:val="Text1"/>
                <w:enabled/>
                <w:calcOnExit w:val="0"/>
                <w:textInput/>
              </w:ffData>
            </w:fldChar>
          </w:r>
          <w:r w:rsidR="00906C8A">
            <w:rPr>
              <w:rFonts w:ascii="Arial" w:hAnsi="Arial"/>
              <w:sz w:val="22"/>
              <w:szCs w:val="22"/>
              <w:u w:val="single"/>
            </w:rPr>
            <w:instrText xml:space="preserve"> FORMTEXT </w:instrText>
          </w:r>
          <w:r w:rsidR="00906C8A">
            <w:rPr>
              <w:rFonts w:ascii="Arial" w:hAnsi="Arial"/>
              <w:sz w:val="22"/>
              <w:szCs w:val="22"/>
              <w:u w:val="single"/>
            </w:rPr>
          </w:r>
          <w:r w:rsidR="00906C8A">
            <w:rPr>
              <w:rFonts w:ascii="Arial" w:hAnsi="Arial"/>
              <w:sz w:val="22"/>
              <w:szCs w:val="22"/>
              <w:u w:val="single"/>
            </w:rPr>
            <w:fldChar w:fldCharType="separate"/>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noProof/>
              <w:sz w:val="22"/>
              <w:szCs w:val="22"/>
              <w:u w:val="single"/>
            </w:rPr>
            <w:t> </w:t>
          </w:r>
          <w:r w:rsidR="00906C8A">
            <w:rPr>
              <w:rFonts w:ascii="Arial" w:hAnsi="Arial"/>
              <w:sz w:val="22"/>
              <w:szCs w:val="22"/>
              <w:u w:val="single"/>
            </w:rPr>
            <w:fldChar w:fldCharType="end"/>
          </w:r>
        </w:sdtContent>
      </w:sdt>
    </w:p>
    <w:p w14:paraId="18EEE326" w14:textId="77777777" w:rsidR="00E6052E" w:rsidRPr="002C18C9" w:rsidRDefault="00E6052E" w:rsidP="00E6052E">
      <w:pPr>
        <w:tabs>
          <w:tab w:val="left" w:pos="900"/>
          <w:tab w:val="left" w:pos="7020"/>
          <w:tab w:val="left" w:pos="7920"/>
          <w:tab w:val="left" w:pos="8460"/>
          <w:tab w:val="left" w:pos="9900"/>
        </w:tabs>
        <w:rPr>
          <w:sz w:val="20"/>
        </w:rPr>
      </w:pPr>
    </w:p>
    <w:p w14:paraId="1F8CDF34" w14:textId="77777777" w:rsidR="00E6052E" w:rsidRPr="00B81B5F" w:rsidRDefault="00E6052E" w:rsidP="00E6052E">
      <w:pPr>
        <w:rPr>
          <w:sz w:val="20"/>
        </w:rPr>
      </w:pPr>
      <w:r w:rsidRPr="00B81B5F">
        <w:rPr>
          <w:sz w:val="20"/>
        </w:rPr>
        <w:t xml:space="preserve">This Agreement is made on the above date by and between the </w:t>
      </w:r>
      <w:proofErr w:type="gramStart"/>
      <w:r w:rsidRPr="00B81B5F">
        <w:rPr>
          <w:sz w:val="20"/>
        </w:rPr>
        <w:t>parties</w:t>
      </w:r>
      <w:proofErr w:type="gramEnd"/>
      <w:r w:rsidRPr="00B81B5F">
        <w:rPr>
          <w:sz w:val="20"/>
        </w:rPr>
        <w:t xml:space="preserve"> signatory hereto.</w:t>
      </w:r>
    </w:p>
    <w:p w14:paraId="7A5BA2C8" w14:textId="77777777" w:rsidR="00E6052E" w:rsidRPr="002C18C9" w:rsidRDefault="00E6052E" w:rsidP="00E6052E">
      <w:pPr>
        <w:tabs>
          <w:tab w:val="left" w:pos="900"/>
          <w:tab w:val="left" w:pos="7020"/>
          <w:tab w:val="left" w:pos="7920"/>
          <w:tab w:val="left" w:pos="8460"/>
          <w:tab w:val="left" w:pos="9900"/>
        </w:tabs>
        <w:rPr>
          <w:sz w:val="10"/>
        </w:rPr>
      </w:pPr>
    </w:p>
    <w:p w14:paraId="2880CB25" w14:textId="077DA335" w:rsidR="00E6052E" w:rsidRPr="00B81B5F" w:rsidRDefault="00E6052E" w:rsidP="00E6052E">
      <w:pPr>
        <w:rPr>
          <w:sz w:val="20"/>
        </w:rPr>
      </w:pPr>
      <w:r w:rsidRPr="00B81B5F">
        <w:rPr>
          <w:b/>
          <w:sz w:val="20"/>
          <w:u w:val="single"/>
        </w:rPr>
        <w:t>I.  Purpose</w:t>
      </w:r>
      <w:r>
        <w:rPr>
          <w:b/>
          <w:sz w:val="20"/>
          <w:u w:val="single"/>
        </w:rPr>
        <w:t>:</w:t>
      </w:r>
      <w:r w:rsidRPr="00B81B5F">
        <w:rPr>
          <w:sz w:val="20"/>
        </w:rPr>
        <w:t xml:space="preserve">  The Illinois Workers’ Compensation Commission (“Commission”) granted the Employer permission to self-insure under the laws of the State of Illinois known as the Workers’ Compensation Act and the Workers’ Occupational Diseases Act, </w:t>
      </w:r>
      <w:r>
        <w:rPr>
          <w:sz w:val="20"/>
        </w:rPr>
        <w:t xml:space="preserve">both </w:t>
      </w:r>
      <w:r w:rsidRPr="00B81B5F">
        <w:rPr>
          <w:sz w:val="20"/>
        </w:rPr>
        <w:t xml:space="preserve">effective July 9, 1951, as amended, </w:t>
      </w:r>
      <w:r w:rsidRPr="00F55FE9">
        <w:rPr>
          <w:sz w:val="20"/>
        </w:rPr>
        <w:t>(hereinafter</w:t>
      </w:r>
      <w:r>
        <w:rPr>
          <w:sz w:val="20"/>
        </w:rPr>
        <w:t xml:space="preserve"> </w:t>
      </w:r>
      <w:r w:rsidRPr="00F55FE9">
        <w:rPr>
          <w:sz w:val="20"/>
        </w:rPr>
        <w:t>collectively called the</w:t>
      </w:r>
      <w:r w:rsidRPr="00B81B5F">
        <w:rPr>
          <w:sz w:val="20"/>
        </w:rPr>
        <w:t xml:space="preserve"> “Acts”) provided </w:t>
      </w:r>
      <w:r>
        <w:rPr>
          <w:sz w:val="20"/>
        </w:rPr>
        <w:t xml:space="preserve">that </w:t>
      </w:r>
      <w:r w:rsidRPr="00B81B5F">
        <w:rPr>
          <w:sz w:val="20"/>
        </w:rPr>
        <w:t xml:space="preserve">it deposit the irrevocable letter of credit </w:t>
      </w:r>
      <w:r>
        <w:rPr>
          <w:sz w:val="20"/>
        </w:rPr>
        <w:t xml:space="preserve">(“Letter of Credit”) </w:t>
      </w:r>
      <w:r w:rsidRPr="00B81B5F">
        <w:rPr>
          <w:sz w:val="20"/>
        </w:rPr>
        <w:t xml:space="preserve">issued in favor of the Commission under the letter of credit number listed above for the purpose of qualifying or continuing as a private self-insurer or for the use and benefit of </w:t>
      </w:r>
      <w:r>
        <w:rPr>
          <w:sz w:val="20"/>
        </w:rPr>
        <w:t xml:space="preserve">its </w:t>
      </w:r>
      <w:r w:rsidRPr="00B81B5F">
        <w:rPr>
          <w:sz w:val="20"/>
        </w:rPr>
        <w:t xml:space="preserve">employees </w:t>
      </w:r>
      <w:r>
        <w:rPr>
          <w:sz w:val="20"/>
        </w:rPr>
        <w:t>as</w:t>
      </w:r>
      <w:r w:rsidRPr="00B81B5F">
        <w:rPr>
          <w:sz w:val="20"/>
        </w:rPr>
        <w:t xml:space="preserve"> a former self-insure</w:t>
      </w:r>
      <w:r>
        <w:rPr>
          <w:sz w:val="20"/>
        </w:rPr>
        <w:t>r</w:t>
      </w:r>
      <w:r w:rsidRPr="00B81B5F">
        <w:rPr>
          <w:sz w:val="20"/>
        </w:rPr>
        <w:t xml:space="preserve">. With the written approval of the Commission, this </w:t>
      </w:r>
      <w:r>
        <w:rPr>
          <w:sz w:val="20"/>
        </w:rPr>
        <w:t>L</w:t>
      </w:r>
      <w:r w:rsidRPr="00B81B5F">
        <w:rPr>
          <w:sz w:val="20"/>
        </w:rPr>
        <w:t xml:space="preserve">etter of </w:t>
      </w:r>
      <w:r>
        <w:rPr>
          <w:sz w:val="20"/>
        </w:rPr>
        <w:t>C</w:t>
      </w:r>
      <w:r w:rsidRPr="00B81B5F">
        <w:rPr>
          <w:sz w:val="20"/>
        </w:rPr>
        <w:t xml:space="preserve">redit may be supplemented by the letter(s) of credit listed on the Schedule(s) </w:t>
      </w:r>
      <w:r w:rsidRPr="006366E1">
        <w:rPr>
          <w:sz w:val="20"/>
        </w:rPr>
        <w:t>of Supplement</w:t>
      </w:r>
      <w:r>
        <w:rPr>
          <w:sz w:val="20"/>
        </w:rPr>
        <w:t xml:space="preserve"> </w:t>
      </w:r>
      <w:r w:rsidRPr="00B81B5F">
        <w:rPr>
          <w:sz w:val="20"/>
        </w:rPr>
        <w:t>attached hereto (if any).</w:t>
      </w:r>
      <w:r w:rsidRPr="0035764F">
        <w:rPr>
          <w:sz w:val="20"/>
        </w:rPr>
        <w:t xml:space="preserve"> </w:t>
      </w:r>
      <w:r>
        <w:rPr>
          <w:sz w:val="20"/>
        </w:rPr>
        <w:t xml:space="preserve"> </w:t>
      </w:r>
      <w:r w:rsidRPr="0061333E">
        <w:rPr>
          <w:sz w:val="20"/>
        </w:rPr>
        <w:t xml:space="preserve">Any letter(s) of credit supplementing the letter of credit identified above shall also be held by the Commission for the purpose of qualifying or continuing to qualify the Employer as a private self-insurer under the Acts </w:t>
      </w:r>
      <w:r w:rsidRPr="0035764F">
        <w:rPr>
          <w:sz w:val="20"/>
        </w:rPr>
        <w:t>or for the use and benefit of its employees as a former self-insurer</w:t>
      </w:r>
      <w:r w:rsidRPr="0061333E">
        <w:rPr>
          <w:sz w:val="20"/>
        </w:rPr>
        <w:t>.</w:t>
      </w:r>
    </w:p>
    <w:p w14:paraId="6FFE00E9" w14:textId="77777777" w:rsidR="00E6052E" w:rsidRPr="002C18C9" w:rsidRDefault="00E6052E">
      <w:pPr>
        <w:tabs>
          <w:tab w:val="left" w:pos="7920"/>
          <w:tab w:val="left" w:pos="9900"/>
        </w:tabs>
        <w:rPr>
          <w:sz w:val="8"/>
        </w:rPr>
      </w:pPr>
    </w:p>
    <w:p w14:paraId="7E75ECDE" w14:textId="79EADF53" w:rsidR="00E6052E" w:rsidRPr="00B81B5F" w:rsidRDefault="00E6052E">
      <w:pPr>
        <w:rPr>
          <w:sz w:val="20"/>
        </w:rPr>
      </w:pPr>
      <w:r w:rsidRPr="00B81B5F">
        <w:rPr>
          <w:sz w:val="20"/>
        </w:rPr>
        <w:t xml:space="preserve">If one or more confirming bank(s) are named above or on the Schedule(s) </w:t>
      </w:r>
      <w:r w:rsidRPr="006366E1">
        <w:rPr>
          <w:sz w:val="20"/>
        </w:rPr>
        <w:t>of Supplement</w:t>
      </w:r>
      <w:r>
        <w:rPr>
          <w:sz w:val="20"/>
        </w:rPr>
        <w:t xml:space="preserve"> </w:t>
      </w:r>
      <w:r w:rsidRPr="00B81B5F">
        <w:rPr>
          <w:sz w:val="20"/>
        </w:rPr>
        <w:t xml:space="preserve">attached hereto (if any), the Employer is also depositing with the Commission </w:t>
      </w:r>
      <w:r w:rsidRPr="00E7002A">
        <w:rPr>
          <w:sz w:val="20"/>
        </w:rPr>
        <w:t>confirmation(s) of the Letter of Credit under the confirmation number listed above</w:t>
      </w:r>
      <w:r w:rsidRPr="00B81B5F">
        <w:rPr>
          <w:sz w:val="20"/>
        </w:rPr>
        <w:t xml:space="preserve"> for the purpose of qualifying or continuing to qualify as a private self-insurer or for the use and benefit of </w:t>
      </w:r>
      <w:r>
        <w:rPr>
          <w:sz w:val="20"/>
        </w:rPr>
        <w:t xml:space="preserve">its </w:t>
      </w:r>
      <w:r w:rsidRPr="00B81B5F">
        <w:rPr>
          <w:sz w:val="20"/>
        </w:rPr>
        <w:t xml:space="preserve">employees </w:t>
      </w:r>
      <w:r>
        <w:rPr>
          <w:sz w:val="20"/>
        </w:rPr>
        <w:t>as</w:t>
      </w:r>
      <w:r w:rsidRPr="00B81B5F">
        <w:rPr>
          <w:sz w:val="20"/>
        </w:rPr>
        <w:t xml:space="preserve"> a former self-insure</w:t>
      </w:r>
      <w:r>
        <w:rPr>
          <w:sz w:val="20"/>
        </w:rPr>
        <w:t>r</w:t>
      </w:r>
      <w:r w:rsidRPr="00B81B5F">
        <w:rPr>
          <w:sz w:val="20"/>
        </w:rPr>
        <w:t xml:space="preserve"> under the Acts</w:t>
      </w:r>
      <w:r>
        <w:rPr>
          <w:sz w:val="20"/>
        </w:rPr>
        <w:t>.</w:t>
      </w:r>
      <w:r w:rsidRPr="00B81B5F">
        <w:rPr>
          <w:sz w:val="20"/>
        </w:rPr>
        <w:t xml:space="preserve"> Any confirmation held by the Commission for this purpose may hereinafter be referred to as the “Confirmation.”</w:t>
      </w:r>
      <w:r>
        <w:rPr>
          <w:sz w:val="20"/>
        </w:rPr>
        <w:t xml:space="preserve"> </w:t>
      </w:r>
      <w:r w:rsidRPr="00B81B5F">
        <w:rPr>
          <w:sz w:val="20"/>
        </w:rPr>
        <w:t>Any bank that issues one or more Letter of Credit or one or more Confirmation may hereinafter be referred to as the “Bank.”</w:t>
      </w:r>
    </w:p>
    <w:p w14:paraId="0D0CF52A" w14:textId="77777777" w:rsidR="00E6052E" w:rsidRPr="002C18C9" w:rsidRDefault="00E6052E">
      <w:pPr>
        <w:tabs>
          <w:tab w:val="left" w:pos="7920"/>
          <w:tab w:val="left" w:pos="9900"/>
        </w:tabs>
        <w:rPr>
          <w:sz w:val="8"/>
        </w:rPr>
      </w:pPr>
    </w:p>
    <w:p w14:paraId="4526111E" w14:textId="77777777" w:rsidR="00E6052E" w:rsidRPr="00B81B5F" w:rsidRDefault="00E6052E">
      <w:pPr>
        <w:rPr>
          <w:sz w:val="20"/>
        </w:rPr>
      </w:pPr>
      <w:r w:rsidRPr="00B81B5F">
        <w:rPr>
          <w:sz w:val="20"/>
        </w:rPr>
        <w:t xml:space="preserve">It is agreed by the parties hereto that each Letter of Credit and each Confirmation, if required, shall be held by the Commission as security for the payment of the Employer’s obligations incurred under the Acts as the result of injuries or exposures occurring at any time while the Employer is a qualified private self-insurer under the Acts and </w:t>
      </w:r>
      <w:r>
        <w:rPr>
          <w:sz w:val="20"/>
        </w:rPr>
        <w:t>f</w:t>
      </w:r>
      <w:r w:rsidRPr="00B81B5F">
        <w:rPr>
          <w:sz w:val="20"/>
        </w:rPr>
        <w:t>or payment of related administrative and defense costs.</w:t>
      </w:r>
    </w:p>
    <w:p w14:paraId="606B82F7" w14:textId="77777777" w:rsidR="00E6052E" w:rsidRPr="002C18C9" w:rsidRDefault="00E6052E">
      <w:pPr>
        <w:tabs>
          <w:tab w:val="left" w:pos="7920"/>
          <w:tab w:val="left" w:pos="9900"/>
        </w:tabs>
        <w:rPr>
          <w:sz w:val="8"/>
        </w:rPr>
      </w:pPr>
    </w:p>
    <w:p w14:paraId="178C1A1F" w14:textId="77777777" w:rsidR="00E6052E" w:rsidRPr="00B81B5F" w:rsidRDefault="00E6052E">
      <w:pPr>
        <w:rPr>
          <w:sz w:val="20"/>
        </w:rPr>
      </w:pPr>
      <w:r w:rsidRPr="00B81B5F">
        <w:rPr>
          <w:sz w:val="20"/>
        </w:rPr>
        <w:t xml:space="preserve">By their terms, each Letter of Credit will be automatically extended for an additional </w:t>
      </w:r>
      <w:r>
        <w:rPr>
          <w:sz w:val="20"/>
        </w:rPr>
        <w:t>one-</w:t>
      </w:r>
      <w:r w:rsidRPr="00B81B5F">
        <w:rPr>
          <w:sz w:val="20"/>
        </w:rPr>
        <w:t xml:space="preserve">year </w:t>
      </w:r>
      <w:r>
        <w:rPr>
          <w:sz w:val="20"/>
        </w:rPr>
        <w:t xml:space="preserve">period </w:t>
      </w:r>
      <w:r w:rsidRPr="00B81B5F">
        <w:rPr>
          <w:sz w:val="20"/>
        </w:rPr>
        <w:t xml:space="preserve">unless the Bank </w:t>
      </w:r>
      <w:r w:rsidRPr="0061333E">
        <w:rPr>
          <w:sz w:val="20"/>
        </w:rPr>
        <w:t>that has issued the Letter of Credit</w:t>
      </w:r>
      <w:r>
        <w:rPr>
          <w:sz w:val="20"/>
        </w:rPr>
        <w:t xml:space="preserve"> </w:t>
      </w:r>
      <w:r w:rsidRPr="00B81B5F">
        <w:rPr>
          <w:sz w:val="20"/>
        </w:rPr>
        <w:t>notifies the Commission otherwise by registered mail at least 60 days before the expiration date of the Letter of Credit.</w:t>
      </w:r>
    </w:p>
    <w:p w14:paraId="74D2C950" w14:textId="77777777" w:rsidR="00E6052E" w:rsidRPr="002C18C9" w:rsidRDefault="00E6052E" w:rsidP="00E6052E">
      <w:pPr>
        <w:tabs>
          <w:tab w:val="left" w:pos="900"/>
          <w:tab w:val="left" w:pos="7020"/>
          <w:tab w:val="left" w:pos="7920"/>
          <w:tab w:val="left" w:pos="8460"/>
          <w:tab w:val="left" w:pos="9900"/>
        </w:tabs>
        <w:rPr>
          <w:sz w:val="10"/>
        </w:rPr>
      </w:pPr>
    </w:p>
    <w:p w14:paraId="5581E8CA" w14:textId="42866066" w:rsidR="00E6052E" w:rsidRPr="00B81B5F" w:rsidRDefault="00E6052E">
      <w:pPr>
        <w:rPr>
          <w:sz w:val="20"/>
        </w:rPr>
      </w:pPr>
      <w:r w:rsidRPr="00DF6392">
        <w:rPr>
          <w:b/>
          <w:sz w:val="20"/>
          <w:u w:val="single"/>
        </w:rPr>
        <w:t>II.  Permissible</w:t>
      </w:r>
      <w:r w:rsidRPr="00B81B5F">
        <w:rPr>
          <w:b/>
          <w:sz w:val="20"/>
          <w:u w:val="single"/>
        </w:rPr>
        <w:t xml:space="preserve"> Draws</w:t>
      </w:r>
      <w:r>
        <w:rPr>
          <w:b/>
          <w:sz w:val="20"/>
          <w:u w:val="single"/>
        </w:rPr>
        <w:t>:</w:t>
      </w:r>
      <w:r w:rsidRPr="00B81B5F">
        <w:rPr>
          <w:sz w:val="20"/>
        </w:rPr>
        <w:t xml:space="preserve">  Whenever the Employer shall fail to perform its obligations as a private self-insurer as determined by the Chairman of the Commission (“Chairman”), the Chairman may draw down all or </w:t>
      </w:r>
      <w:r w:rsidRPr="0061333E">
        <w:rPr>
          <w:sz w:val="20"/>
        </w:rPr>
        <w:t>any</w:t>
      </w:r>
      <w:r w:rsidRPr="00B81B5F">
        <w:rPr>
          <w:sz w:val="20"/>
        </w:rPr>
        <w:t xml:space="preserve"> part of any Letter of Credit, and </w:t>
      </w:r>
      <w:r w:rsidRPr="0061333E">
        <w:rPr>
          <w:sz w:val="20"/>
        </w:rPr>
        <w:t>in the exercise of his or her own discretion,</w:t>
      </w:r>
      <w:r>
        <w:rPr>
          <w:sz w:val="20"/>
        </w:rPr>
        <w:t xml:space="preserve"> </w:t>
      </w:r>
      <w:r w:rsidRPr="00B81B5F">
        <w:rPr>
          <w:sz w:val="20"/>
        </w:rPr>
        <w:t xml:space="preserve">may use the proceeds </w:t>
      </w:r>
      <w:r w:rsidRPr="00ED7412">
        <w:rPr>
          <w:sz w:val="20"/>
        </w:rPr>
        <w:t>of the Letter(s) of Credit or any part thereof</w:t>
      </w:r>
      <w:r>
        <w:rPr>
          <w:sz w:val="20"/>
        </w:rPr>
        <w:t xml:space="preserve"> </w:t>
      </w:r>
      <w:r w:rsidRPr="00B81B5F">
        <w:rPr>
          <w:sz w:val="20"/>
        </w:rPr>
        <w:t xml:space="preserve">for the </w:t>
      </w:r>
      <w:r w:rsidRPr="00ED7412">
        <w:rPr>
          <w:sz w:val="20"/>
        </w:rPr>
        <w:t>immediate</w:t>
      </w:r>
      <w:r w:rsidRPr="00B81B5F">
        <w:rPr>
          <w:sz w:val="20"/>
        </w:rPr>
        <w:t xml:space="preserve"> payment of the Employer’s outstanding obligations under the Acts as a private self-insurer and any payment of related administrative and defense costs. At the Chairman</w:t>
      </w:r>
      <w:r>
        <w:rPr>
          <w:sz w:val="20"/>
        </w:rPr>
        <w:t>’</w:t>
      </w:r>
      <w:r w:rsidRPr="00B81B5F">
        <w:rPr>
          <w:sz w:val="20"/>
        </w:rPr>
        <w:t>s discretion, the proceeds of the Letter of Credit may be delivered to the Treasurer of the State of Illinois (“Treasurer”) for deposit in the same manner as state funds; or deposit</w:t>
      </w:r>
      <w:r>
        <w:rPr>
          <w:sz w:val="20"/>
        </w:rPr>
        <w:t>ed</w:t>
      </w:r>
      <w:r w:rsidRPr="00B81B5F">
        <w:rPr>
          <w:sz w:val="20"/>
        </w:rPr>
        <w:t xml:space="preserve"> in an escrow account established with an escrow agent acceptable to the Chairman pursuant to the terms of the escrow agreement that the Commission requires of private self-insurers.</w:t>
      </w:r>
    </w:p>
    <w:p w14:paraId="73CC686B" w14:textId="77777777" w:rsidR="00E6052E" w:rsidRPr="002C18C9" w:rsidRDefault="00E6052E">
      <w:pPr>
        <w:tabs>
          <w:tab w:val="left" w:pos="7920"/>
          <w:tab w:val="left" w:pos="9900"/>
        </w:tabs>
        <w:rPr>
          <w:sz w:val="8"/>
        </w:rPr>
      </w:pPr>
    </w:p>
    <w:p w14:paraId="03CEC550" w14:textId="77777777" w:rsidR="00E6052E" w:rsidRPr="00B81B5F" w:rsidRDefault="00E6052E">
      <w:pPr>
        <w:rPr>
          <w:sz w:val="20"/>
        </w:rPr>
      </w:pPr>
      <w:r w:rsidRPr="00B81B5F">
        <w:rPr>
          <w:sz w:val="20"/>
        </w:rPr>
        <w:t>Whenever a particular Letter of Credit shall fail to be renewed under conditions that would not entitle the Employer to a return of the Letter of Credit as provided below or whenever the Chairman shall determine, for whatever reason, that the Bank that issued or confirmed the Letter of Credit no longer provides the Commission with an acceptable leve</w:t>
      </w:r>
      <w:r>
        <w:rPr>
          <w:sz w:val="20"/>
        </w:rPr>
        <w:t>l</w:t>
      </w:r>
      <w:r w:rsidRPr="00B81B5F">
        <w:rPr>
          <w:sz w:val="20"/>
        </w:rPr>
        <w:t xml:space="preserve"> of security with respect to the payment of the Employer’s obligations as a private self-insurer, the Chairman may draw down the entire amount of any such Letter of Credit and, </w:t>
      </w:r>
      <w:r w:rsidRPr="00765C38">
        <w:rPr>
          <w:sz w:val="20"/>
        </w:rPr>
        <w:t xml:space="preserve">in the exercise of his or her own discretion, </w:t>
      </w:r>
      <w:r w:rsidRPr="00B81B5F">
        <w:rPr>
          <w:sz w:val="20"/>
        </w:rPr>
        <w:t>may direct the proceeds of the Letter of Credit be delivered to the Treasurer for deposit in the same manner as state funds; or deposit the proceeds in an escrow account established with an escrow agent acceptable to the Chairman pursuant to th</w:t>
      </w:r>
      <w:r>
        <w:rPr>
          <w:sz w:val="20"/>
        </w:rPr>
        <w:t>e terms of the escrow agreement.</w:t>
      </w:r>
    </w:p>
    <w:p w14:paraId="1724BED5" w14:textId="77777777" w:rsidR="00926B6A" w:rsidRDefault="00E6052E">
      <w:pPr>
        <w:rPr>
          <w:sz w:val="8"/>
        </w:rPr>
      </w:pPr>
      <w:r w:rsidRPr="002C18C9">
        <w:rPr>
          <w:sz w:val="8"/>
        </w:rPr>
        <w:br w:type="page"/>
      </w:r>
    </w:p>
    <w:p w14:paraId="2B998D55" w14:textId="77777777" w:rsidR="00926B6A" w:rsidRDefault="00926B6A">
      <w:pPr>
        <w:rPr>
          <w:sz w:val="8"/>
        </w:rPr>
      </w:pPr>
    </w:p>
    <w:p w14:paraId="06B4CD52" w14:textId="77777777" w:rsidR="00926B6A" w:rsidRDefault="00926B6A">
      <w:pPr>
        <w:rPr>
          <w:sz w:val="8"/>
        </w:rPr>
      </w:pPr>
    </w:p>
    <w:p w14:paraId="5929B5D8" w14:textId="77777777" w:rsidR="00926B6A" w:rsidRDefault="00926B6A">
      <w:pPr>
        <w:rPr>
          <w:sz w:val="8"/>
        </w:rPr>
      </w:pPr>
    </w:p>
    <w:p w14:paraId="2E744C08" w14:textId="613569D3" w:rsidR="00E6052E" w:rsidRPr="00B81B5F" w:rsidRDefault="00E6052E">
      <w:pPr>
        <w:rPr>
          <w:sz w:val="20"/>
        </w:rPr>
      </w:pPr>
      <w:r w:rsidRPr="00B81B5F">
        <w:rPr>
          <w:sz w:val="20"/>
        </w:rPr>
        <w:t xml:space="preserve">All such monies delivered to the Treasurer pursuant to the terms of either of </w:t>
      </w:r>
      <w:r>
        <w:rPr>
          <w:sz w:val="20"/>
        </w:rPr>
        <w:t>t</w:t>
      </w:r>
      <w:r w:rsidRPr="00B81B5F">
        <w:rPr>
          <w:sz w:val="20"/>
        </w:rPr>
        <w:t xml:space="preserve">he preceding paragraphs shall be held in trust for the benefit of the Employer’s employees for use in paying the Employer’s outstanding obligations under the Acts as a private self-insurer, and any related administrative and defense costs. One year after all obligations that the Employer owes as a private self-insurer under the provisions of the Acts have been satisfied and paid, any proceeds from the Letter of Credit </w:t>
      </w:r>
      <w:r w:rsidRPr="00A55C0E">
        <w:rPr>
          <w:sz w:val="20"/>
        </w:rPr>
        <w:t>remaining on deposit</w:t>
      </w:r>
      <w:r>
        <w:rPr>
          <w:sz w:val="20"/>
        </w:rPr>
        <w:t xml:space="preserve"> </w:t>
      </w:r>
      <w:r w:rsidRPr="00B81B5F">
        <w:rPr>
          <w:sz w:val="20"/>
        </w:rPr>
        <w:t>shall be returned to the Employer. The return of any monies deposited into an escrow account pursuant to the provisions of the preceding paragraph shall be governed by the terms of the Escrow Agreement.</w:t>
      </w:r>
    </w:p>
    <w:p w14:paraId="3E958AB3" w14:textId="77777777" w:rsidR="00E6052E" w:rsidRPr="002C18C9" w:rsidRDefault="00E6052E" w:rsidP="00E6052E">
      <w:pPr>
        <w:tabs>
          <w:tab w:val="left" w:pos="900"/>
          <w:tab w:val="left" w:pos="7020"/>
          <w:tab w:val="left" w:pos="7920"/>
          <w:tab w:val="left" w:pos="8460"/>
          <w:tab w:val="left" w:pos="9900"/>
        </w:tabs>
        <w:rPr>
          <w:sz w:val="8"/>
        </w:rPr>
      </w:pPr>
    </w:p>
    <w:p w14:paraId="09F6CCEC" w14:textId="40FA2A76" w:rsidR="00E6052E" w:rsidRPr="0028422B" w:rsidRDefault="00E6052E" w:rsidP="00E6052E">
      <w:pPr>
        <w:rPr>
          <w:sz w:val="20"/>
        </w:rPr>
      </w:pPr>
      <w:r w:rsidRPr="00E36FF5">
        <w:rPr>
          <w:b/>
          <w:sz w:val="20"/>
          <w:u w:val="single"/>
        </w:rPr>
        <w:t>III.  Permissible Draws; Insolvent Self-Insurer:</w:t>
      </w:r>
      <w:r>
        <w:rPr>
          <w:sz w:val="20"/>
        </w:rPr>
        <w:t xml:space="preserve">  </w:t>
      </w:r>
      <w:r w:rsidRPr="0028422B">
        <w:rPr>
          <w:sz w:val="20"/>
        </w:rPr>
        <w:t>Whenever the Employer shall become an insolvent self-insurer as defined in the Act</w:t>
      </w:r>
      <w:r w:rsidRPr="00B6360A">
        <w:rPr>
          <w:sz w:val="20"/>
        </w:rPr>
        <w:t>s</w:t>
      </w:r>
      <w:r w:rsidRPr="0028422B">
        <w:rPr>
          <w:sz w:val="20"/>
        </w:rPr>
        <w:t xml:space="preserve">, the Chairman may draw down all or any part of any Letter of Credit for deposit in the Self-Insurers Security Fund created by the Acts (“Fund”) for use in paying the Employer’s outstanding obligations as a private self-insurer under the Acts and all related </w:t>
      </w:r>
      <w:r w:rsidRPr="00B6360A">
        <w:rPr>
          <w:sz w:val="20"/>
        </w:rPr>
        <w:t>administrative and</w:t>
      </w:r>
      <w:r>
        <w:rPr>
          <w:sz w:val="20"/>
        </w:rPr>
        <w:t xml:space="preserve"> </w:t>
      </w:r>
      <w:r w:rsidRPr="00B81B5F">
        <w:rPr>
          <w:sz w:val="20"/>
        </w:rPr>
        <w:t xml:space="preserve">defense </w:t>
      </w:r>
      <w:r w:rsidRPr="00B6360A">
        <w:rPr>
          <w:sz w:val="20"/>
        </w:rPr>
        <w:t>costs</w:t>
      </w:r>
      <w:r w:rsidRPr="0028422B">
        <w:rPr>
          <w:sz w:val="20"/>
        </w:rPr>
        <w:t xml:space="preserve">. One year after the payment of all such obligations owed to the employees of the Employer under the provisions of the Acts </w:t>
      </w:r>
      <w:r>
        <w:rPr>
          <w:sz w:val="20"/>
        </w:rPr>
        <w:t>i</w:t>
      </w:r>
      <w:r w:rsidRPr="0028422B">
        <w:rPr>
          <w:sz w:val="20"/>
        </w:rPr>
        <w:t xml:space="preserve">n accord with the provisions of Section 4a-5 of the Workers’ </w:t>
      </w:r>
      <w:r>
        <w:rPr>
          <w:sz w:val="20"/>
        </w:rPr>
        <w:t>C</w:t>
      </w:r>
      <w:r w:rsidRPr="0028422B">
        <w:rPr>
          <w:sz w:val="20"/>
        </w:rPr>
        <w:t>ompensation Act, any proceeds from the Letter of Credit remaining on deposit in the Fund shall be returned to the Employer.</w:t>
      </w:r>
    </w:p>
    <w:p w14:paraId="5C202FAE" w14:textId="77777777" w:rsidR="00E6052E" w:rsidRPr="002C18C9" w:rsidRDefault="00E6052E" w:rsidP="00E6052E">
      <w:pPr>
        <w:tabs>
          <w:tab w:val="left" w:pos="900"/>
          <w:tab w:val="left" w:pos="7020"/>
          <w:tab w:val="left" w:pos="7920"/>
          <w:tab w:val="left" w:pos="8460"/>
          <w:tab w:val="left" w:pos="9900"/>
        </w:tabs>
        <w:rPr>
          <w:sz w:val="8"/>
        </w:rPr>
      </w:pPr>
    </w:p>
    <w:p w14:paraId="59D21E05" w14:textId="1F0F24DC" w:rsidR="00E6052E" w:rsidRPr="00B81B5F" w:rsidRDefault="00E6052E" w:rsidP="00E6052E">
      <w:pPr>
        <w:rPr>
          <w:sz w:val="20"/>
        </w:rPr>
      </w:pPr>
      <w:r w:rsidRPr="00B81B5F">
        <w:rPr>
          <w:b/>
          <w:sz w:val="20"/>
          <w:u w:val="single"/>
        </w:rPr>
        <w:t>I</w:t>
      </w:r>
      <w:r>
        <w:rPr>
          <w:b/>
          <w:sz w:val="20"/>
          <w:u w:val="single"/>
        </w:rPr>
        <w:t>V</w:t>
      </w:r>
      <w:r w:rsidRPr="00B81B5F">
        <w:rPr>
          <w:b/>
          <w:sz w:val="20"/>
          <w:u w:val="single"/>
        </w:rPr>
        <w:t>.  Return of Security</w:t>
      </w:r>
      <w:r>
        <w:rPr>
          <w:b/>
          <w:sz w:val="20"/>
          <w:u w:val="single"/>
        </w:rPr>
        <w:t>:</w:t>
      </w:r>
      <w:r w:rsidRPr="00B81B5F">
        <w:rPr>
          <w:sz w:val="20"/>
        </w:rPr>
        <w:t xml:space="preserve">  Termination of the Employer’s qualification as a private self-insurer does not terminate its obligation to provide the Commission with security in the form of the Letter of Credit and any required Confirmation. Upon request of the Employer, the Chairman shall return the Letter of Credit and any Confirmation to the Employer, provided that</w:t>
      </w:r>
      <w:r>
        <w:rPr>
          <w:sz w:val="20"/>
        </w:rPr>
        <w:t>:</w:t>
      </w:r>
      <w:r w:rsidRPr="00B81B5F">
        <w:rPr>
          <w:sz w:val="20"/>
        </w:rPr>
        <w:t xml:space="preserve"> 1) the Chairman determines </w:t>
      </w:r>
      <w:r w:rsidRPr="00A55C0E">
        <w:rPr>
          <w:sz w:val="20"/>
        </w:rPr>
        <w:t>in his or her own discretion</w:t>
      </w:r>
      <w:r>
        <w:rPr>
          <w:sz w:val="20"/>
        </w:rPr>
        <w:t xml:space="preserve"> </w:t>
      </w:r>
      <w:r w:rsidRPr="00B81B5F">
        <w:rPr>
          <w:sz w:val="20"/>
        </w:rPr>
        <w:t>that the Employer as a private self-insurer has no outstanding liability under the Acts, or 2) the Employer provides a subsequent surety bond, escrow agreement, letter of credit (deposited pursuant to another Agreement to Post Letter of Credit) or other financial security for the benefit of the Employer’s employees</w:t>
      </w:r>
      <w:r w:rsidRPr="00485C64">
        <w:rPr>
          <w:sz w:val="20"/>
        </w:rPr>
        <w:t xml:space="preserve"> </w:t>
      </w:r>
      <w:r w:rsidRPr="00A55C0E">
        <w:rPr>
          <w:sz w:val="20"/>
        </w:rPr>
        <w:t>accepted by the Commission</w:t>
      </w:r>
      <w:r w:rsidRPr="00B81B5F">
        <w:rPr>
          <w:sz w:val="20"/>
        </w:rPr>
        <w:t>.</w:t>
      </w:r>
    </w:p>
    <w:p w14:paraId="6CD690A9" w14:textId="77777777" w:rsidR="00E6052E" w:rsidRPr="002C18C9" w:rsidRDefault="00E6052E" w:rsidP="00E6052E">
      <w:pPr>
        <w:tabs>
          <w:tab w:val="left" w:pos="900"/>
          <w:tab w:val="left" w:pos="7020"/>
          <w:tab w:val="left" w:pos="7920"/>
          <w:tab w:val="left" w:pos="8460"/>
          <w:tab w:val="left" w:pos="9900"/>
        </w:tabs>
        <w:rPr>
          <w:sz w:val="8"/>
        </w:rPr>
      </w:pPr>
    </w:p>
    <w:p w14:paraId="7E78A458" w14:textId="583BC190" w:rsidR="00E6052E" w:rsidRPr="00B81B5F" w:rsidRDefault="00E6052E">
      <w:pPr>
        <w:rPr>
          <w:sz w:val="20"/>
        </w:rPr>
      </w:pPr>
      <w:r w:rsidRPr="00B81B5F">
        <w:rPr>
          <w:b/>
          <w:sz w:val="20"/>
          <w:u w:val="single"/>
        </w:rPr>
        <w:t>V.  Approval as Self-Insurer; Additional Security</w:t>
      </w:r>
      <w:r>
        <w:rPr>
          <w:b/>
          <w:sz w:val="20"/>
          <w:u w:val="single"/>
        </w:rPr>
        <w:t>:</w:t>
      </w:r>
      <w:r w:rsidRPr="00B81B5F">
        <w:rPr>
          <w:sz w:val="20"/>
        </w:rPr>
        <w:t xml:space="preserve">  Approval of this Agreement by the </w:t>
      </w:r>
      <w:r>
        <w:rPr>
          <w:sz w:val="20"/>
        </w:rPr>
        <w:t xml:space="preserve">Chairman </w:t>
      </w:r>
      <w:r w:rsidRPr="00B81B5F">
        <w:rPr>
          <w:sz w:val="20"/>
        </w:rPr>
        <w:t xml:space="preserve">does not waive any right of the Chairman to require additional security for the payment of the Employer’s liability for claims and related administrative and defense costs. Notwithstanding the provisions of this Agreement, the Chairman may hereafter terminate the approval of the Employer as a private self-insurer if the Employer fails to provide </w:t>
      </w:r>
      <w:r w:rsidRPr="00A55C0E">
        <w:rPr>
          <w:sz w:val="20"/>
        </w:rPr>
        <w:t>any required</w:t>
      </w:r>
      <w:r>
        <w:rPr>
          <w:sz w:val="20"/>
        </w:rPr>
        <w:t xml:space="preserve"> </w:t>
      </w:r>
      <w:r w:rsidRPr="00B81B5F">
        <w:rPr>
          <w:sz w:val="20"/>
        </w:rPr>
        <w:t>additional security, or if the Chairman deems termination to be appropriate for any other reason.</w:t>
      </w:r>
    </w:p>
    <w:p w14:paraId="7545B508" w14:textId="77777777" w:rsidR="00E6052E" w:rsidRPr="002C18C9" w:rsidRDefault="00E6052E" w:rsidP="00E6052E">
      <w:pPr>
        <w:tabs>
          <w:tab w:val="left" w:pos="900"/>
          <w:tab w:val="left" w:pos="7020"/>
          <w:tab w:val="left" w:pos="7920"/>
          <w:tab w:val="left" w:pos="8460"/>
          <w:tab w:val="left" w:pos="9900"/>
        </w:tabs>
        <w:rPr>
          <w:sz w:val="8"/>
        </w:rPr>
      </w:pPr>
    </w:p>
    <w:p w14:paraId="0E3EF7DC" w14:textId="75764D72" w:rsidR="00E6052E" w:rsidRPr="00B81B5F" w:rsidRDefault="00E6052E" w:rsidP="00E6052E">
      <w:pPr>
        <w:rPr>
          <w:sz w:val="20"/>
        </w:rPr>
      </w:pPr>
      <w:r w:rsidRPr="00B81B5F">
        <w:rPr>
          <w:b/>
          <w:sz w:val="20"/>
          <w:u w:val="single"/>
        </w:rPr>
        <w:t>V</w:t>
      </w:r>
      <w:r>
        <w:rPr>
          <w:b/>
          <w:sz w:val="20"/>
          <w:u w:val="single"/>
        </w:rPr>
        <w:t>I</w:t>
      </w:r>
      <w:r w:rsidRPr="00B81B5F">
        <w:rPr>
          <w:b/>
          <w:sz w:val="20"/>
          <w:u w:val="single"/>
        </w:rPr>
        <w:t>.  Defense of Claims; Settlement</w:t>
      </w:r>
      <w:r>
        <w:rPr>
          <w:b/>
          <w:sz w:val="20"/>
          <w:u w:val="single"/>
        </w:rPr>
        <w:t>:</w:t>
      </w:r>
      <w:r w:rsidRPr="00B81B5F">
        <w:rPr>
          <w:sz w:val="20"/>
        </w:rPr>
        <w:t xml:space="preserve">  The Employer shall have the right at its own expense to administer and defend any claims against the Employer under the Acts; and no settlement of any claim to be paid from the proceeds of any Letter of Credit shall be made without the consent of the Employer and </w:t>
      </w:r>
      <w:r>
        <w:rPr>
          <w:sz w:val="20"/>
        </w:rPr>
        <w:t xml:space="preserve">the </w:t>
      </w:r>
      <w:r w:rsidRPr="00B81B5F">
        <w:rPr>
          <w:sz w:val="20"/>
        </w:rPr>
        <w:t xml:space="preserve">Commission. In the event the Board determines the Employer is an insolvent self-insurer, the Board is authorized to administer and defend all claims against the Employer under the Acts as a private self-insurer and pay said claims </w:t>
      </w:r>
      <w:r>
        <w:rPr>
          <w:sz w:val="20"/>
        </w:rPr>
        <w:t xml:space="preserve">and all </w:t>
      </w:r>
      <w:r w:rsidRPr="00B81B5F">
        <w:rPr>
          <w:sz w:val="20"/>
        </w:rPr>
        <w:t xml:space="preserve">related administrative and defense costs on behalf of the Employer from the proceeds of any Letter of Credit without the consent of the Employer or </w:t>
      </w:r>
      <w:r w:rsidRPr="00A55C0E">
        <w:rPr>
          <w:sz w:val="20"/>
        </w:rPr>
        <w:t>the Employer’s</w:t>
      </w:r>
      <w:r>
        <w:rPr>
          <w:sz w:val="20"/>
        </w:rPr>
        <w:t xml:space="preserve"> </w:t>
      </w:r>
      <w:r w:rsidRPr="00B81B5F">
        <w:rPr>
          <w:sz w:val="20"/>
        </w:rPr>
        <w:t>successor.</w:t>
      </w:r>
    </w:p>
    <w:p w14:paraId="20B76174" w14:textId="77777777" w:rsidR="00E6052E" w:rsidRPr="002C18C9" w:rsidRDefault="00E6052E" w:rsidP="00E6052E">
      <w:pPr>
        <w:tabs>
          <w:tab w:val="left" w:pos="900"/>
          <w:tab w:val="left" w:pos="7020"/>
          <w:tab w:val="left" w:pos="7920"/>
          <w:tab w:val="left" w:pos="8460"/>
          <w:tab w:val="left" w:pos="9900"/>
        </w:tabs>
        <w:rPr>
          <w:sz w:val="8"/>
        </w:rPr>
      </w:pPr>
    </w:p>
    <w:p w14:paraId="36227143" w14:textId="70FCA8EE" w:rsidR="00E6052E" w:rsidRPr="00B81B5F" w:rsidRDefault="00E6052E">
      <w:pPr>
        <w:rPr>
          <w:sz w:val="20"/>
        </w:rPr>
      </w:pPr>
      <w:r w:rsidRPr="00B81B5F">
        <w:rPr>
          <w:b/>
          <w:sz w:val="20"/>
          <w:u w:val="single"/>
        </w:rPr>
        <w:t>VI</w:t>
      </w:r>
      <w:r>
        <w:rPr>
          <w:b/>
          <w:sz w:val="20"/>
          <w:u w:val="single"/>
        </w:rPr>
        <w:t>I</w:t>
      </w:r>
      <w:r w:rsidRPr="00B81B5F">
        <w:rPr>
          <w:b/>
          <w:sz w:val="20"/>
          <w:u w:val="single"/>
        </w:rPr>
        <w:t>.  Changes; Termination</w:t>
      </w:r>
      <w:r>
        <w:rPr>
          <w:b/>
          <w:sz w:val="20"/>
          <w:u w:val="single"/>
        </w:rPr>
        <w:t>:</w:t>
      </w:r>
      <w:r w:rsidRPr="00B81B5F">
        <w:rPr>
          <w:sz w:val="20"/>
        </w:rPr>
        <w:t xml:space="preserve">  The Commission may, from time to time, revise the form of the agreement that it requires of private self-insurers which choose to secure the payment of their obligation</w:t>
      </w:r>
      <w:r>
        <w:rPr>
          <w:sz w:val="20"/>
        </w:rPr>
        <w:t>s</w:t>
      </w:r>
      <w:r w:rsidRPr="00B81B5F">
        <w:rPr>
          <w:sz w:val="20"/>
        </w:rPr>
        <w:t xml:space="preserve"> under the Acts by means of a letter of credit. Whenever said form is amended, the Commission may send the Employer a revised agreement or an amendment to this Agreement reflecting the changes made to the form and require the Employer to have said revised agreement or amendment fully executed and returned to the Commission with</w:t>
      </w:r>
      <w:r>
        <w:rPr>
          <w:sz w:val="20"/>
        </w:rPr>
        <w:t>in</w:t>
      </w:r>
      <w:r w:rsidRPr="00B81B5F">
        <w:rPr>
          <w:sz w:val="20"/>
        </w:rPr>
        <w:t xml:space="preserve"> </w:t>
      </w:r>
      <w:r>
        <w:rPr>
          <w:sz w:val="20"/>
        </w:rPr>
        <w:t>thirty (</w:t>
      </w:r>
      <w:r w:rsidRPr="00B81B5F">
        <w:rPr>
          <w:sz w:val="20"/>
        </w:rPr>
        <w:t>30</w:t>
      </w:r>
      <w:r>
        <w:rPr>
          <w:sz w:val="20"/>
        </w:rPr>
        <w:t>)</w:t>
      </w:r>
      <w:r w:rsidRPr="00B81B5F">
        <w:rPr>
          <w:sz w:val="20"/>
        </w:rPr>
        <w:t xml:space="preserve"> days of its receipt. If the Employer fails to do so, the Commission may terminate the self-insurance privilege, or require some other form of security as means of securing the performance of </w:t>
      </w:r>
      <w:r>
        <w:rPr>
          <w:sz w:val="20"/>
        </w:rPr>
        <w:t>the Employer’s</w:t>
      </w:r>
      <w:r w:rsidRPr="00B81B5F">
        <w:rPr>
          <w:sz w:val="20"/>
        </w:rPr>
        <w:t xml:space="preserve"> obligations under the Acts.</w:t>
      </w:r>
    </w:p>
    <w:p w14:paraId="625FF42D" w14:textId="77777777" w:rsidR="00E6052E" w:rsidRPr="002C18C9" w:rsidRDefault="00E6052E" w:rsidP="00E6052E">
      <w:pPr>
        <w:tabs>
          <w:tab w:val="left" w:pos="900"/>
          <w:tab w:val="left" w:pos="7020"/>
          <w:tab w:val="left" w:pos="7920"/>
          <w:tab w:val="left" w:pos="8460"/>
          <w:tab w:val="left" w:pos="9900"/>
        </w:tabs>
        <w:rPr>
          <w:sz w:val="8"/>
        </w:rPr>
      </w:pPr>
    </w:p>
    <w:p w14:paraId="16273E36" w14:textId="77777777" w:rsidR="00E6052E" w:rsidRPr="00B81B5F" w:rsidRDefault="00E6052E">
      <w:pPr>
        <w:rPr>
          <w:smallCaps/>
          <w:sz w:val="20"/>
        </w:rPr>
      </w:pPr>
      <w:r w:rsidRPr="00B81B5F">
        <w:rPr>
          <w:b/>
          <w:sz w:val="20"/>
          <w:u w:val="single"/>
        </w:rPr>
        <w:t>VI</w:t>
      </w:r>
      <w:r>
        <w:rPr>
          <w:b/>
          <w:sz w:val="20"/>
          <w:u w:val="single"/>
        </w:rPr>
        <w:t>I</w:t>
      </w:r>
      <w:r w:rsidRPr="00B81B5F">
        <w:rPr>
          <w:b/>
          <w:sz w:val="20"/>
          <w:u w:val="single"/>
        </w:rPr>
        <w:t xml:space="preserve">I.  </w:t>
      </w:r>
      <w:r>
        <w:rPr>
          <w:b/>
          <w:sz w:val="20"/>
          <w:u w:val="single"/>
        </w:rPr>
        <w:t xml:space="preserve">Bank </w:t>
      </w:r>
      <w:r w:rsidRPr="00B81B5F">
        <w:rPr>
          <w:b/>
          <w:sz w:val="20"/>
          <w:u w:val="single"/>
        </w:rPr>
        <w:t>Responsibility:</w:t>
      </w:r>
      <w:r w:rsidRPr="00B81B5F">
        <w:rPr>
          <w:sz w:val="20"/>
        </w:rPr>
        <w:t xml:space="preserve">  It </w:t>
      </w:r>
      <w:r>
        <w:rPr>
          <w:sz w:val="20"/>
        </w:rPr>
        <w:t>is</w:t>
      </w:r>
      <w:r w:rsidRPr="00B81B5F">
        <w:rPr>
          <w:sz w:val="20"/>
        </w:rPr>
        <w:t xml:space="preserve"> agreed between the parties hereto that, regardless of whether it has notice of the existence of this Agreement, no Bank shall have any additional responsibilities to either party by reason of the execution of the Agreement.</w:t>
      </w:r>
    </w:p>
    <w:p w14:paraId="7A8A6B9D" w14:textId="77777777" w:rsidR="00E6052E" w:rsidRPr="002C18C9" w:rsidRDefault="00E6052E" w:rsidP="00E6052E">
      <w:pPr>
        <w:tabs>
          <w:tab w:val="left" w:pos="900"/>
          <w:tab w:val="left" w:pos="7020"/>
          <w:tab w:val="left" w:pos="7920"/>
          <w:tab w:val="left" w:pos="8460"/>
          <w:tab w:val="left" w:pos="9900"/>
        </w:tabs>
        <w:rPr>
          <w:sz w:val="8"/>
        </w:rPr>
      </w:pPr>
    </w:p>
    <w:p w14:paraId="2B4F699C" w14:textId="77777777" w:rsidR="00E6052E" w:rsidRPr="00B81B5F" w:rsidRDefault="00E6052E">
      <w:pPr>
        <w:rPr>
          <w:sz w:val="20"/>
        </w:rPr>
      </w:pPr>
      <w:r w:rsidRPr="00B81B5F">
        <w:rPr>
          <w:b/>
          <w:sz w:val="20"/>
          <w:u w:val="single"/>
        </w:rPr>
        <w:t>I</w:t>
      </w:r>
      <w:r>
        <w:rPr>
          <w:b/>
          <w:sz w:val="20"/>
          <w:u w:val="single"/>
        </w:rPr>
        <w:t>X</w:t>
      </w:r>
      <w:r w:rsidRPr="00B81B5F">
        <w:rPr>
          <w:b/>
          <w:sz w:val="20"/>
          <w:u w:val="single"/>
        </w:rPr>
        <w:t>.  General</w:t>
      </w:r>
      <w:r>
        <w:rPr>
          <w:b/>
          <w:sz w:val="20"/>
          <w:u w:val="single"/>
        </w:rPr>
        <w:t>:</w:t>
      </w:r>
      <w:r w:rsidRPr="00B81B5F">
        <w:rPr>
          <w:sz w:val="20"/>
        </w:rPr>
        <w:t xml:space="preserve"> This Agreement shall be governed by and construed and enforced in accordance with the </w:t>
      </w:r>
      <w:r>
        <w:rPr>
          <w:sz w:val="20"/>
        </w:rPr>
        <w:t xml:space="preserve">laws </w:t>
      </w:r>
      <w:r w:rsidRPr="00B81B5F">
        <w:rPr>
          <w:sz w:val="20"/>
        </w:rPr>
        <w:t xml:space="preserve">of the State of Illinois.  Any action with respect to this Agreement shall be brought </w:t>
      </w:r>
      <w:r>
        <w:rPr>
          <w:sz w:val="20"/>
        </w:rPr>
        <w:t>in</w:t>
      </w:r>
      <w:r w:rsidRPr="00B81B5F">
        <w:rPr>
          <w:sz w:val="20"/>
        </w:rPr>
        <w:t xml:space="preserve"> the Circuit Court of either Cook County or Sangamon County</w:t>
      </w:r>
      <w:r>
        <w:rPr>
          <w:sz w:val="20"/>
        </w:rPr>
        <w:t>, Illinois</w:t>
      </w:r>
      <w:r w:rsidRPr="00B81B5F">
        <w:rPr>
          <w:sz w:val="20"/>
        </w:rPr>
        <w:t xml:space="preserve"> and the Employer shall consent to the said court’s personal jurisdiction over the Employer in that action.</w:t>
      </w:r>
    </w:p>
    <w:p w14:paraId="20935E04" w14:textId="77777777" w:rsidR="00E6052E" w:rsidRPr="002C18C9" w:rsidRDefault="00E6052E">
      <w:pPr>
        <w:tabs>
          <w:tab w:val="left" w:pos="7920"/>
          <w:tab w:val="left" w:pos="9900"/>
        </w:tabs>
        <w:rPr>
          <w:sz w:val="6"/>
        </w:rPr>
      </w:pPr>
    </w:p>
    <w:p w14:paraId="508A78D9" w14:textId="4C4F8BE1" w:rsidR="00E6052E" w:rsidRPr="00B81B5F" w:rsidRDefault="00E6052E">
      <w:pPr>
        <w:rPr>
          <w:sz w:val="20"/>
        </w:rPr>
      </w:pPr>
      <w:r w:rsidRPr="00B81B5F">
        <w:rPr>
          <w:sz w:val="20"/>
        </w:rPr>
        <w:t>The section headings in this Agreement are for reference only and shall not affect the meaning or interpretation of the Agreement.</w:t>
      </w:r>
      <w:r>
        <w:rPr>
          <w:sz w:val="20"/>
        </w:rPr>
        <w:t xml:space="preserve"> </w:t>
      </w:r>
      <w:r w:rsidRPr="00B81B5F">
        <w:rPr>
          <w:sz w:val="20"/>
        </w:rPr>
        <w:t>In the event any provision of this Agreement is deemed to be in violation of law, such provision shall not be deemed to impair the validity of any other provision hereof.</w:t>
      </w:r>
      <w:r>
        <w:rPr>
          <w:sz w:val="20"/>
        </w:rPr>
        <w:t xml:space="preserve"> </w:t>
      </w:r>
      <w:r w:rsidRPr="00B81B5F">
        <w:rPr>
          <w:sz w:val="20"/>
        </w:rPr>
        <w:t>This Agreement may be executed in separate parts, each of which shall be deemed original, but all of which together shall constitute one and the same instrument.</w:t>
      </w:r>
    </w:p>
    <w:p w14:paraId="6B4AFBEA" w14:textId="77777777" w:rsidR="00E6052E" w:rsidRPr="002C18C9" w:rsidRDefault="00E6052E" w:rsidP="00E6052E">
      <w:pPr>
        <w:tabs>
          <w:tab w:val="left" w:pos="900"/>
          <w:tab w:val="left" w:pos="7020"/>
          <w:tab w:val="left" w:pos="7920"/>
          <w:tab w:val="left" w:pos="8460"/>
          <w:tab w:val="left" w:pos="9900"/>
        </w:tabs>
        <w:rPr>
          <w:sz w:val="6"/>
        </w:rPr>
      </w:pPr>
    </w:p>
    <w:p w14:paraId="36AF2D1B" w14:textId="77777777" w:rsidR="00E6052E" w:rsidRPr="004B2CD8" w:rsidRDefault="00E6052E" w:rsidP="00E6052E">
      <w:pPr>
        <w:tabs>
          <w:tab w:val="left" w:pos="5040"/>
          <w:tab w:val="left" w:pos="6480"/>
        </w:tabs>
        <w:rPr>
          <w:b/>
          <w:sz w:val="20"/>
          <w:u w:val="single"/>
        </w:rPr>
      </w:pPr>
      <w:r>
        <w:rPr>
          <w:b/>
          <w:sz w:val="20"/>
          <w:u w:val="single"/>
        </w:rPr>
        <w:t>E</w:t>
      </w:r>
      <w:r w:rsidRPr="004B2CD8">
        <w:rPr>
          <w:b/>
          <w:sz w:val="20"/>
          <w:u w:val="single"/>
        </w:rPr>
        <w:t>MPLOYER CORPORATE SEAL</w:t>
      </w:r>
    </w:p>
    <w:p w14:paraId="79622A44" w14:textId="400E1F98" w:rsidR="00E6052E" w:rsidRPr="002C18C9" w:rsidRDefault="00E6052E" w:rsidP="00E6052E">
      <w:pPr>
        <w:tabs>
          <w:tab w:val="left" w:pos="5040"/>
          <w:tab w:val="left" w:pos="6480"/>
        </w:tabs>
        <w:rPr>
          <w:b/>
          <w:sz w:val="32"/>
          <w:u w:val="single"/>
        </w:rPr>
      </w:pPr>
    </w:p>
    <w:p w14:paraId="45FC5B27" w14:textId="5B40555A" w:rsidR="00E6052E" w:rsidRPr="00B81B5F" w:rsidRDefault="00E6052E" w:rsidP="00E6052E">
      <w:pPr>
        <w:tabs>
          <w:tab w:val="left" w:pos="5040"/>
          <w:tab w:val="left" w:pos="6480"/>
        </w:tabs>
        <w:rPr>
          <w:smallCaps/>
          <w:sz w:val="20"/>
        </w:rPr>
      </w:pPr>
      <w:r w:rsidRPr="004B2CD8">
        <w:rPr>
          <w:smallCaps/>
          <w:sz w:val="20"/>
        </w:rPr>
        <w:tab/>
      </w:r>
      <w:sdt>
        <w:sdtPr>
          <w:rPr>
            <w:sz w:val="20"/>
          </w:rPr>
          <w:id w:val="-887023239"/>
          <w:placeholder>
            <w:docPart w:val="C0E2E795283C4A44B9A2BECE5AA7F985"/>
          </w:placeholder>
          <w:showingPlcHdr/>
          <w:text/>
        </w:sdtPr>
        <w:sdtEndPr/>
        <w:sdtContent>
          <w:r w:rsidR="00D8363B">
            <w:rPr>
              <w:rFonts w:ascii="Arial" w:hAnsi="Arial"/>
              <w:sz w:val="22"/>
              <w:szCs w:val="22"/>
              <w:u w:val="single"/>
            </w:rPr>
            <w:fldChar w:fldCharType="begin">
              <w:ffData>
                <w:name w:val="Text1"/>
                <w:enabled/>
                <w:calcOnExit w:val="0"/>
                <w:textInput/>
              </w:ffData>
            </w:fldChar>
          </w:r>
          <w:r w:rsidR="00D8363B">
            <w:rPr>
              <w:rFonts w:ascii="Arial" w:hAnsi="Arial"/>
              <w:sz w:val="22"/>
              <w:szCs w:val="22"/>
              <w:u w:val="single"/>
            </w:rPr>
            <w:instrText xml:space="preserve"> FORMTEXT </w:instrText>
          </w:r>
          <w:r w:rsidR="00D8363B">
            <w:rPr>
              <w:rFonts w:ascii="Arial" w:hAnsi="Arial"/>
              <w:sz w:val="22"/>
              <w:szCs w:val="22"/>
              <w:u w:val="single"/>
            </w:rPr>
          </w:r>
          <w:r w:rsidR="00D8363B">
            <w:rPr>
              <w:rFonts w:ascii="Arial" w:hAnsi="Arial"/>
              <w:sz w:val="22"/>
              <w:szCs w:val="22"/>
              <w:u w:val="single"/>
            </w:rPr>
            <w:fldChar w:fldCharType="separate"/>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sz w:val="22"/>
              <w:szCs w:val="22"/>
              <w:u w:val="single"/>
            </w:rPr>
            <w:fldChar w:fldCharType="end"/>
          </w:r>
        </w:sdtContent>
      </w:sdt>
      <w:r w:rsidR="00D8363B">
        <w:rPr>
          <w:sz w:val="20"/>
        </w:rPr>
        <w:t xml:space="preserve"> </w:t>
      </w:r>
      <w:r>
        <w:rPr>
          <w:sz w:val="20"/>
        </w:rPr>
        <w:t>____________________________________</w:t>
      </w:r>
      <w:r>
        <w:rPr>
          <w:sz w:val="20"/>
        </w:rPr>
        <w:tab/>
      </w:r>
      <w:sdt>
        <w:sdtPr>
          <w:rPr>
            <w:sz w:val="20"/>
          </w:rPr>
          <w:id w:val="-1766907871"/>
          <w:placeholder>
            <w:docPart w:val="E70369B2629D42D9850B669A03761561"/>
          </w:placeholder>
          <w:showingPlcHdr/>
          <w:text/>
        </w:sdtPr>
        <w:sdtEndPr/>
        <w:sdtContent>
          <w:r w:rsidR="00F16C2C">
            <w:rPr>
              <w:rFonts w:ascii="Arial" w:hAnsi="Arial"/>
              <w:sz w:val="22"/>
              <w:szCs w:val="22"/>
              <w:u w:val="single"/>
            </w:rPr>
            <w:fldChar w:fldCharType="begin">
              <w:ffData>
                <w:name w:val="Text1"/>
                <w:enabled/>
                <w:calcOnExit w:val="0"/>
                <w:textInput/>
              </w:ffData>
            </w:fldChar>
          </w:r>
          <w:r w:rsidR="00F16C2C">
            <w:rPr>
              <w:rFonts w:ascii="Arial" w:hAnsi="Arial"/>
              <w:sz w:val="22"/>
              <w:szCs w:val="22"/>
              <w:u w:val="single"/>
            </w:rPr>
            <w:instrText xml:space="preserve"> FORMTEXT </w:instrText>
          </w:r>
          <w:r w:rsidR="00F16C2C">
            <w:rPr>
              <w:rFonts w:ascii="Arial" w:hAnsi="Arial"/>
              <w:sz w:val="22"/>
              <w:szCs w:val="22"/>
              <w:u w:val="single"/>
            </w:rPr>
          </w:r>
          <w:r w:rsidR="00F16C2C">
            <w:rPr>
              <w:rFonts w:ascii="Arial" w:hAnsi="Arial"/>
              <w:sz w:val="22"/>
              <w:szCs w:val="22"/>
              <w:u w:val="single"/>
            </w:rPr>
            <w:fldChar w:fldCharType="separate"/>
          </w:r>
          <w:r w:rsidR="00F16C2C">
            <w:rPr>
              <w:rFonts w:ascii="Arial" w:hAnsi="Arial"/>
              <w:noProof/>
              <w:sz w:val="22"/>
              <w:szCs w:val="22"/>
              <w:u w:val="single"/>
            </w:rPr>
            <w:t> </w:t>
          </w:r>
          <w:r w:rsidR="00F16C2C">
            <w:rPr>
              <w:rFonts w:ascii="Arial" w:hAnsi="Arial"/>
              <w:noProof/>
              <w:sz w:val="22"/>
              <w:szCs w:val="22"/>
              <w:u w:val="single"/>
            </w:rPr>
            <w:t> </w:t>
          </w:r>
          <w:r w:rsidR="00F16C2C">
            <w:rPr>
              <w:rFonts w:ascii="Arial" w:hAnsi="Arial"/>
              <w:noProof/>
              <w:sz w:val="22"/>
              <w:szCs w:val="22"/>
              <w:u w:val="single"/>
            </w:rPr>
            <w:t> </w:t>
          </w:r>
          <w:r w:rsidR="00F16C2C">
            <w:rPr>
              <w:rFonts w:ascii="Arial" w:hAnsi="Arial"/>
              <w:noProof/>
              <w:sz w:val="22"/>
              <w:szCs w:val="22"/>
              <w:u w:val="single"/>
            </w:rPr>
            <w:t> </w:t>
          </w:r>
          <w:r w:rsidR="00F16C2C">
            <w:rPr>
              <w:rFonts w:ascii="Arial" w:hAnsi="Arial"/>
              <w:noProof/>
              <w:sz w:val="22"/>
              <w:szCs w:val="22"/>
              <w:u w:val="single"/>
            </w:rPr>
            <w:t> </w:t>
          </w:r>
          <w:r w:rsidR="00F16C2C">
            <w:rPr>
              <w:rFonts w:ascii="Arial" w:hAnsi="Arial"/>
              <w:sz w:val="22"/>
              <w:szCs w:val="22"/>
              <w:u w:val="single"/>
            </w:rPr>
            <w:fldChar w:fldCharType="end"/>
          </w:r>
        </w:sdtContent>
      </w:sdt>
    </w:p>
    <w:p w14:paraId="7D41C919" w14:textId="77777777" w:rsidR="00E6052E" w:rsidRPr="002C18C9" w:rsidRDefault="00E6052E" w:rsidP="00E6052E">
      <w:pPr>
        <w:tabs>
          <w:tab w:val="left" w:pos="5040"/>
          <w:tab w:val="left" w:pos="6480"/>
          <w:tab w:val="left" w:pos="9360"/>
        </w:tabs>
        <w:rPr>
          <w:sz w:val="16"/>
        </w:rPr>
      </w:pPr>
      <w:r w:rsidRPr="00AB587D">
        <w:rPr>
          <w:sz w:val="18"/>
        </w:rPr>
        <w:tab/>
      </w:r>
      <w:r w:rsidRPr="002C18C9">
        <w:rPr>
          <w:sz w:val="16"/>
        </w:rPr>
        <w:t>Signature of Employer’s representative</w:t>
      </w:r>
      <w:r w:rsidRPr="002C18C9">
        <w:rPr>
          <w:sz w:val="16"/>
        </w:rPr>
        <w:tab/>
        <w:t>Date</w:t>
      </w:r>
    </w:p>
    <w:p w14:paraId="5FCCAD6E" w14:textId="77777777" w:rsidR="00E6052E" w:rsidRPr="002C18C9" w:rsidRDefault="00E6052E" w:rsidP="00E6052E">
      <w:pPr>
        <w:tabs>
          <w:tab w:val="left" w:pos="900"/>
          <w:tab w:val="left" w:pos="7020"/>
          <w:tab w:val="left" w:pos="7920"/>
          <w:tab w:val="left" w:pos="8460"/>
          <w:tab w:val="left" w:pos="9900"/>
        </w:tabs>
        <w:rPr>
          <w:sz w:val="6"/>
        </w:rPr>
      </w:pPr>
    </w:p>
    <w:p w14:paraId="4A263DC9" w14:textId="5F301432" w:rsidR="00E6052E" w:rsidRDefault="00E6052E" w:rsidP="00E6052E">
      <w:pPr>
        <w:tabs>
          <w:tab w:val="left" w:pos="5040"/>
          <w:tab w:val="left" w:pos="6480"/>
        </w:tabs>
        <w:rPr>
          <w:sz w:val="20"/>
        </w:rPr>
      </w:pPr>
      <w:r>
        <w:rPr>
          <w:sz w:val="20"/>
        </w:rPr>
        <w:tab/>
      </w:r>
      <w:sdt>
        <w:sdtPr>
          <w:rPr>
            <w:sz w:val="20"/>
          </w:rPr>
          <w:id w:val="-430590896"/>
          <w:placeholder>
            <w:docPart w:val="3C877EC92E424AA58802AF62E316BD30"/>
          </w:placeholder>
          <w:showingPlcHdr/>
          <w:text/>
        </w:sdtPr>
        <w:sdtEndPr/>
        <w:sdtContent>
          <w:r w:rsidR="00F16C2C">
            <w:rPr>
              <w:rFonts w:ascii="Arial" w:hAnsi="Arial"/>
              <w:sz w:val="22"/>
              <w:szCs w:val="22"/>
              <w:u w:val="single"/>
            </w:rPr>
            <w:fldChar w:fldCharType="begin">
              <w:ffData>
                <w:name w:val="Text1"/>
                <w:enabled/>
                <w:calcOnExit w:val="0"/>
                <w:textInput/>
              </w:ffData>
            </w:fldChar>
          </w:r>
          <w:r w:rsidR="00F16C2C">
            <w:rPr>
              <w:rFonts w:ascii="Arial" w:hAnsi="Arial"/>
              <w:sz w:val="22"/>
              <w:szCs w:val="22"/>
              <w:u w:val="single"/>
            </w:rPr>
            <w:instrText xml:space="preserve"> FORMTEXT </w:instrText>
          </w:r>
          <w:r w:rsidR="00F16C2C">
            <w:rPr>
              <w:rFonts w:ascii="Arial" w:hAnsi="Arial"/>
              <w:sz w:val="22"/>
              <w:szCs w:val="22"/>
              <w:u w:val="single"/>
            </w:rPr>
          </w:r>
          <w:r w:rsidR="00F16C2C">
            <w:rPr>
              <w:rFonts w:ascii="Arial" w:hAnsi="Arial"/>
              <w:sz w:val="22"/>
              <w:szCs w:val="22"/>
              <w:u w:val="single"/>
            </w:rPr>
            <w:fldChar w:fldCharType="separate"/>
          </w:r>
          <w:r w:rsidR="00F16C2C">
            <w:rPr>
              <w:rFonts w:ascii="Arial" w:hAnsi="Arial"/>
              <w:noProof/>
              <w:sz w:val="22"/>
              <w:szCs w:val="22"/>
              <w:u w:val="single"/>
            </w:rPr>
            <w:t> </w:t>
          </w:r>
          <w:r w:rsidR="00F16C2C">
            <w:rPr>
              <w:rFonts w:ascii="Arial" w:hAnsi="Arial"/>
              <w:noProof/>
              <w:sz w:val="22"/>
              <w:szCs w:val="22"/>
              <w:u w:val="single"/>
            </w:rPr>
            <w:t> </w:t>
          </w:r>
          <w:r w:rsidR="00F16C2C">
            <w:rPr>
              <w:rFonts w:ascii="Arial" w:hAnsi="Arial"/>
              <w:noProof/>
              <w:sz w:val="22"/>
              <w:szCs w:val="22"/>
              <w:u w:val="single"/>
            </w:rPr>
            <w:t> </w:t>
          </w:r>
          <w:r w:rsidR="00F16C2C">
            <w:rPr>
              <w:rFonts w:ascii="Arial" w:hAnsi="Arial"/>
              <w:noProof/>
              <w:sz w:val="22"/>
              <w:szCs w:val="22"/>
              <w:u w:val="single"/>
            </w:rPr>
            <w:t> </w:t>
          </w:r>
          <w:r w:rsidR="00F16C2C">
            <w:rPr>
              <w:rFonts w:ascii="Arial" w:hAnsi="Arial"/>
              <w:noProof/>
              <w:sz w:val="22"/>
              <w:szCs w:val="22"/>
              <w:u w:val="single"/>
            </w:rPr>
            <w:t> </w:t>
          </w:r>
          <w:r w:rsidR="00F16C2C">
            <w:rPr>
              <w:rFonts w:ascii="Arial" w:hAnsi="Arial"/>
              <w:sz w:val="22"/>
              <w:szCs w:val="22"/>
              <w:u w:val="single"/>
            </w:rPr>
            <w:fldChar w:fldCharType="end"/>
          </w:r>
        </w:sdtContent>
      </w:sdt>
    </w:p>
    <w:p w14:paraId="381D2648" w14:textId="77777777" w:rsidR="00E6052E" w:rsidRPr="00AB587D" w:rsidRDefault="00E6052E" w:rsidP="00E6052E">
      <w:pPr>
        <w:tabs>
          <w:tab w:val="left" w:pos="5040"/>
          <w:tab w:val="left" w:pos="6480"/>
        </w:tabs>
        <w:rPr>
          <w:sz w:val="18"/>
        </w:rPr>
      </w:pPr>
      <w:r w:rsidRPr="00AB587D">
        <w:rPr>
          <w:sz w:val="18"/>
        </w:rPr>
        <w:tab/>
      </w:r>
      <w:r w:rsidRPr="002C18C9">
        <w:rPr>
          <w:sz w:val="16"/>
        </w:rPr>
        <w:t>Name and title</w:t>
      </w:r>
    </w:p>
    <w:p w14:paraId="51525EF6" w14:textId="77777777" w:rsidR="00E6052E" w:rsidRDefault="00E6052E" w:rsidP="00E6052E">
      <w:pPr>
        <w:tabs>
          <w:tab w:val="left" w:pos="900"/>
          <w:tab w:val="left" w:pos="7020"/>
          <w:tab w:val="left" w:pos="7920"/>
          <w:tab w:val="left" w:pos="8460"/>
          <w:tab w:val="left" w:pos="9900"/>
        </w:tabs>
        <w:rPr>
          <w:sz w:val="28"/>
        </w:rPr>
      </w:pPr>
    </w:p>
    <w:p w14:paraId="529CFF7D" w14:textId="77777777" w:rsidR="00926B6A" w:rsidRPr="002C18C9" w:rsidRDefault="00926B6A" w:rsidP="00E6052E">
      <w:pPr>
        <w:tabs>
          <w:tab w:val="left" w:pos="900"/>
          <w:tab w:val="left" w:pos="7020"/>
          <w:tab w:val="left" w:pos="7920"/>
          <w:tab w:val="left" w:pos="8460"/>
          <w:tab w:val="left" w:pos="9900"/>
        </w:tabs>
        <w:rPr>
          <w:sz w:val="28"/>
        </w:rPr>
      </w:pPr>
    </w:p>
    <w:p w14:paraId="6011F628" w14:textId="02483725" w:rsidR="00E6052E" w:rsidRDefault="00E6052E" w:rsidP="00E6052E">
      <w:pPr>
        <w:tabs>
          <w:tab w:val="left" w:pos="5040"/>
          <w:tab w:val="left" w:pos="6480"/>
        </w:tabs>
        <w:rPr>
          <w:sz w:val="20"/>
        </w:rPr>
      </w:pPr>
      <w:r w:rsidRPr="00B81B5F">
        <w:rPr>
          <w:sz w:val="20"/>
        </w:rPr>
        <w:t>This Agreement is approved by the</w:t>
      </w:r>
      <w:r w:rsidRPr="00B81B5F">
        <w:rPr>
          <w:sz w:val="20"/>
        </w:rPr>
        <w:tab/>
      </w:r>
      <w:sdt>
        <w:sdtPr>
          <w:rPr>
            <w:sz w:val="20"/>
          </w:rPr>
          <w:id w:val="-1674717095"/>
          <w:placeholder>
            <w:docPart w:val="E61F38136C474FE3BD5847D71B1BEABF"/>
          </w:placeholder>
          <w:showingPlcHdr/>
          <w:text/>
        </w:sdtPr>
        <w:sdtEndPr/>
        <w:sdtContent>
          <w:r w:rsidR="00D8363B">
            <w:rPr>
              <w:rFonts w:ascii="Arial" w:hAnsi="Arial"/>
              <w:sz w:val="22"/>
              <w:szCs w:val="22"/>
              <w:u w:val="single"/>
            </w:rPr>
            <w:fldChar w:fldCharType="begin">
              <w:ffData>
                <w:name w:val="Text1"/>
                <w:enabled/>
                <w:calcOnExit w:val="0"/>
                <w:textInput/>
              </w:ffData>
            </w:fldChar>
          </w:r>
          <w:r w:rsidR="00D8363B">
            <w:rPr>
              <w:rFonts w:ascii="Arial" w:hAnsi="Arial"/>
              <w:sz w:val="22"/>
              <w:szCs w:val="22"/>
              <w:u w:val="single"/>
            </w:rPr>
            <w:instrText xml:space="preserve"> FORMTEXT </w:instrText>
          </w:r>
          <w:r w:rsidR="00D8363B">
            <w:rPr>
              <w:rFonts w:ascii="Arial" w:hAnsi="Arial"/>
              <w:sz w:val="22"/>
              <w:szCs w:val="22"/>
              <w:u w:val="single"/>
            </w:rPr>
          </w:r>
          <w:r w:rsidR="00D8363B">
            <w:rPr>
              <w:rFonts w:ascii="Arial" w:hAnsi="Arial"/>
              <w:sz w:val="22"/>
              <w:szCs w:val="22"/>
              <w:u w:val="single"/>
            </w:rPr>
            <w:fldChar w:fldCharType="separate"/>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sz w:val="22"/>
              <w:szCs w:val="22"/>
              <w:u w:val="single"/>
            </w:rPr>
            <w:fldChar w:fldCharType="end"/>
          </w:r>
        </w:sdtContent>
      </w:sdt>
      <w:r w:rsidR="00D8363B">
        <w:rPr>
          <w:sz w:val="20"/>
        </w:rPr>
        <w:t xml:space="preserve"> </w:t>
      </w:r>
      <w:r>
        <w:rPr>
          <w:sz w:val="20"/>
        </w:rPr>
        <w:t>____________________________________</w:t>
      </w:r>
      <w:r w:rsidR="00D8363B" w:rsidRPr="00D8363B">
        <w:rPr>
          <w:sz w:val="20"/>
        </w:rPr>
        <w:t xml:space="preserve"> </w:t>
      </w:r>
      <w:sdt>
        <w:sdtPr>
          <w:rPr>
            <w:sz w:val="20"/>
          </w:rPr>
          <w:id w:val="-628162360"/>
          <w:placeholder>
            <w:docPart w:val="EB5C796694B944A08DF19E4310D69C00"/>
          </w:placeholder>
          <w:showingPlcHdr/>
          <w:text/>
        </w:sdtPr>
        <w:sdtEndPr/>
        <w:sdtContent>
          <w:r w:rsidR="00D8363B">
            <w:rPr>
              <w:rFonts w:ascii="Arial" w:hAnsi="Arial"/>
              <w:sz w:val="22"/>
              <w:szCs w:val="22"/>
              <w:u w:val="single"/>
            </w:rPr>
            <w:fldChar w:fldCharType="begin">
              <w:ffData>
                <w:name w:val="Text1"/>
                <w:enabled/>
                <w:calcOnExit w:val="0"/>
                <w:textInput/>
              </w:ffData>
            </w:fldChar>
          </w:r>
          <w:r w:rsidR="00D8363B">
            <w:rPr>
              <w:rFonts w:ascii="Arial" w:hAnsi="Arial"/>
              <w:sz w:val="22"/>
              <w:szCs w:val="22"/>
              <w:u w:val="single"/>
            </w:rPr>
            <w:instrText xml:space="preserve"> FORMTEXT </w:instrText>
          </w:r>
          <w:r w:rsidR="00D8363B">
            <w:rPr>
              <w:rFonts w:ascii="Arial" w:hAnsi="Arial"/>
              <w:sz w:val="22"/>
              <w:szCs w:val="22"/>
              <w:u w:val="single"/>
            </w:rPr>
          </w:r>
          <w:r w:rsidR="00D8363B">
            <w:rPr>
              <w:rFonts w:ascii="Arial" w:hAnsi="Arial"/>
              <w:sz w:val="22"/>
              <w:szCs w:val="22"/>
              <w:u w:val="single"/>
            </w:rPr>
            <w:fldChar w:fldCharType="separate"/>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noProof/>
              <w:sz w:val="22"/>
              <w:szCs w:val="22"/>
              <w:u w:val="single"/>
            </w:rPr>
            <w:t> </w:t>
          </w:r>
          <w:r w:rsidR="00D8363B">
            <w:rPr>
              <w:rFonts w:ascii="Arial" w:hAnsi="Arial"/>
              <w:sz w:val="22"/>
              <w:szCs w:val="22"/>
              <w:u w:val="single"/>
            </w:rPr>
            <w:fldChar w:fldCharType="end"/>
          </w:r>
        </w:sdtContent>
      </w:sdt>
      <w:r w:rsidR="00D8363B">
        <w:rPr>
          <w:sz w:val="20"/>
        </w:rPr>
        <w:t xml:space="preserve"> </w:t>
      </w:r>
    </w:p>
    <w:p w14:paraId="2C1D40DD" w14:textId="77777777" w:rsidR="00E6052E" w:rsidRPr="002C18C9" w:rsidRDefault="00E6052E" w:rsidP="00E6052E">
      <w:pPr>
        <w:tabs>
          <w:tab w:val="left" w:pos="5040"/>
          <w:tab w:val="left" w:pos="9360"/>
        </w:tabs>
        <w:rPr>
          <w:sz w:val="18"/>
        </w:rPr>
      </w:pPr>
      <w:r w:rsidRPr="00B81B5F">
        <w:rPr>
          <w:sz w:val="20"/>
        </w:rPr>
        <w:t>Illinois W</w:t>
      </w:r>
      <w:r>
        <w:rPr>
          <w:sz w:val="20"/>
        </w:rPr>
        <w:t>orkers’ Compensation Commission.</w:t>
      </w:r>
      <w:r>
        <w:rPr>
          <w:sz w:val="20"/>
        </w:rPr>
        <w:tab/>
      </w:r>
      <w:r w:rsidRPr="002C18C9">
        <w:rPr>
          <w:sz w:val="16"/>
        </w:rPr>
        <w:t>Chairman</w:t>
      </w:r>
      <w:r w:rsidRPr="002C18C9">
        <w:rPr>
          <w:sz w:val="16"/>
        </w:rPr>
        <w:tab/>
        <w:t>Date</w:t>
      </w:r>
    </w:p>
    <w:p w14:paraId="794E1A13" w14:textId="77777777" w:rsidR="00E6052E" w:rsidRDefault="00E6052E" w:rsidP="00E6052E">
      <w:pPr>
        <w:tabs>
          <w:tab w:val="left" w:pos="900"/>
          <w:tab w:val="left" w:pos="7020"/>
          <w:tab w:val="left" w:pos="7920"/>
          <w:tab w:val="left" w:pos="8460"/>
          <w:tab w:val="left" w:pos="9900"/>
        </w:tabs>
        <w:rPr>
          <w:sz w:val="20"/>
        </w:rPr>
      </w:pPr>
    </w:p>
    <w:p w14:paraId="444B4928" w14:textId="77777777" w:rsidR="00E6052E" w:rsidRDefault="00E6052E">
      <w:pPr>
        <w:rPr>
          <w:sz w:val="20"/>
        </w:rPr>
      </w:pPr>
      <w:r>
        <w:rPr>
          <w:sz w:val="16"/>
        </w:rPr>
        <w:t xml:space="preserve">Disclosure of this information is voluntary under the Illinois Workers’ Compensation Act, but failure to complete the form may prevent the IWCC from processing it.  </w:t>
      </w:r>
    </w:p>
    <w:p w14:paraId="17425FEC" w14:textId="47AFA665" w:rsidR="00E6052E" w:rsidRDefault="00E6052E" w:rsidP="00C45BB9">
      <w:pPr>
        <w:pBdr>
          <w:top w:val="single" w:sz="6" w:space="0" w:color="auto"/>
        </w:pBdr>
        <w:tabs>
          <w:tab w:val="left" w:pos="6480"/>
        </w:tabs>
        <w:rPr>
          <w:i/>
          <w:sz w:val="16"/>
        </w:rPr>
      </w:pPr>
      <w:r>
        <w:rPr>
          <w:i/>
          <w:sz w:val="16"/>
        </w:rPr>
        <w:t>IC72</w:t>
      </w:r>
      <w:r w:rsidRPr="00D26849">
        <w:rPr>
          <w:i/>
          <w:sz w:val="16"/>
        </w:rPr>
        <w:t xml:space="preserve"> </w:t>
      </w:r>
      <w:r w:rsidR="00926B6A">
        <w:rPr>
          <w:i/>
          <w:sz w:val="16"/>
        </w:rPr>
        <w:t xml:space="preserve">  4/2025</w:t>
      </w:r>
      <w:r w:rsidRPr="00D26849">
        <w:rPr>
          <w:i/>
          <w:sz w:val="16"/>
        </w:rPr>
        <w:t xml:space="preserve"> </w:t>
      </w:r>
      <w:r>
        <w:rPr>
          <w:i/>
          <w:sz w:val="16"/>
        </w:rPr>
        <w:t xml:space="preserve"> </w:t>
      </w:r>
      <w:r w:rsidR="00C45BB9">
        <w:rPr>
          <w:i/>
          <w:sz w:val="16"/>
        </w:rPr>
        <w:t xml:space="preserve">                                                       </w:t>
      </w:r>
      <w:r w:rsidR="00926B6A">
        <w:rPr>
          <w:i/>
          <w:sz w:val="16"/>
        </w:rPr>
        <w:t xml:space="preserve">      </w:t>
      </w:r>
      <w:r w:rsidR="00C45BB9">
        <w:rPr>
          <w:i/>
          <w:sz w:val="16"/>
        </w:rPr>
        <w:t xml:space="preserve">  </w:t>
      </w:r>
      <w:r w:rsidR="00592A83">
        <w:rPr>
          <w:i/>
          <w:sz w:val="16"/>
        </w:rPr>
        <w:t xml:space="preserve">                         </w:t>
      </w:r>
      <w:r>
        <w:rPr>
          <w:i/>
          <w:sz w:val="16"/>
        </w:rPr>
        <w:t xml:space="preserve"> </w:t>
      </w:r>
      <w:r w:rsidR="00C45BB9">
        <w:rPr>
          <w:i/>
          <w:sz w:val="16"/>
        </w:rPr>
        <w:t>w</w:t>
      </w:r>
      <w:r w:rsidR="00926B6A">
        <w:rPr>
          <w:i/>
          <w:sz w:val="16"/>
        </w:rPr>
        <w:t>cc</w:t>
      </w:r>
      <w:r w:rsidR="00C45BB9">
        <w:rPr>
          <w:i/>
          <w:sz w:val="16"/>
        </w:rPr>
        <w:t>.selfinsurance@illinois.gov</w:t>
      </w:r>
    </w:p>
    <w:sectPr w:rsidR="00E6052E" w:rsidSect="00926B6A">
      <w:footerReference w:type="even" r:id="rId13"/>
      <w:footerReference w:type="default" r:id="rId14"/>
      <w:type w:val="continuous"/>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3FA3" w14:textId="77777777" w:rsidR="00635E8B" w:rsidRDefault="00635E8B">
      <w:r>
        <w:separator/>
      </w:r>
    </w:p>
  </w:endnote>
  <w:endnote w:type="continuationSeparator" w:id="0">
    <w:p w14:paraId="3CFEEEC2" w14:textId="77777777" w:rsidR="00635E8B" w:rsidRDefault="0063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BF02" w14:textId="77777777" w:rsidR="00E6052E" w:rsidRDefault="00E60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4C6513" w14:textId="77777777" w:rsidR="00E6052E" w:rsidRDefault="00E60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42F9" w14:textId="77777777" w:rsidR="00E6052E" w:rsidRDefault="00E6052E">
    <w:pPr>
      <w:pStyle w:val="Footer"/>
      <w:framePr w:wrap="around" w:vAnchor="text" w:hAnchor="margin" w:xAlign="center" w:y="1"/>
      <w:rPr>
        <w:rStyle w:val="PageNumber"/>
      </w:rPr>
    </w:pPr>
  </w:p>
  <w:p w14:paraId="3FEE18FB" w14:textId="77777777" w:rsidR="00E6052E" w:rsidRPr="002C18C9" w:rsidRDefault="00E6052E">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DCE4" w14:textId="77777777" w:rsidR="00635E8B" w:rsidRDefault="00635E8B">
      <w:r>
        <w:separator/>
      </w:r>
    </w:p>
  </w:footnote>
  <w:footnote w:type="continuationSeparator" w:id="0">
    <w:p w14:paraId="22842673" w14:textId="77777777" w:rsidR="00635E8B" w:rsidRDefault="00635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22E88"/>
    <w:multiLevelType w:val="hybridMultilevel"/>
    <w:tmpl w:val="7018A53E"/>
    <w:lvl w:ilvl="0" w:tplc="D728A4B0">
      <w:start w:val="5"/>
      <w:numFmt w:val="upperRoman"/>
      <w:lvlText w:val="%1."/>
      <w:lvlJc w:val="left"/>
      <w:pPr>
        <w:tabs>
          <w:tab w:val="num" w:pos="1080"/>
        </w:tabs>
        <w:ind w:left="1080" w:hanging="7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410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CF"/>
    <w:rsid w:val="001546AC"/>
    <w:rsid w:val="0015752A"/>
    <w:rsid w:val="00283D6E"/>
    <w:rsid w:val="002B68CF"/>
    <w:rsid w:val="003308E0"/>
    <w:rsid w:val="00493F00"/>
    <w:rsid w:val="00592A83"/>
    <w:rsid w:val="00635E8B"/>
    <w:rsid w:val="006E1D90"/>
    <w:rsid w:val="00906C8A"/>
    <w:rsid w:val="00926B6A"/>
    <w:rsid w:val="009A3F75"/>
    <w:rsid w:val="009D591F"/>
    <w:rsid w:val="00AD59D2"/>
    <w:rsid w:val="00B33A72"/>
    <w:rsid w:val="00BD104F"/>
    <w:rsid w:val="00BF2448"/>
    <w:rsid w:val="00C45BB9"/>
    <w:rsid w:val="00CC4540"/>
    <w:rsid w:val="00CC7711"/>
    <w:rsid w:val="00D8363B"/>
    <w:rsid w:val="00E6052E"/>
    <w:rsid w:val="00F16C2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0FC58"/>
  <w15:chartTrackingRefBased/>
  <w15:docId w15:val="{190E33F0-7368-4919-9016-BD6366F1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69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rPr>
      <w:rFonts w:ascii="Times" w:hAnsi="Times"/>
      <w:sz w:val="18"/>
    </w:rPr>
  </w:style>
  <w:style w:type="paragraph" w:styleId="Header">
    <w:name w:val="header"/>
    <w:basedOn w:val="Normal"/>
    <w:pPr>
      <w:tabs>
        <w:tab w:val="center" w:pos="4320"/>
        <w:tab w:val="right" w:pos="8640"/>
      </w:tabs>
    </w:pPr>
  </w:style>
  <w:style w:type="paragraph" w:styleId="BalloonText">
    <w:name w:val="Balloon Text"/>
    <w:basedOn w:val="Normal"/>
    <w:semiHidden/>
    <w:rsid w:val="00B81B5F"/>
    <w:rPr>
      <w:rFonts w:ascii="Tahoma" w:hAnsi="Tahoma" w:cs="Tahoma"/>
      <w:sz w:val="16"/>
      <w:szCs w:val="16"/>
    </w:rPr>
  </w:style>
  <w:style w:type="character" w:styleId="PlaceholderText">
    <w:name w:val="Placeholder Text"/>
    <w:basedOn w:val="DefaultParagraphFont"/>
    <w:rsid w:val="00906C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EEDEB35388434A8F5BCBF0414FEC92"/>
        <w:category>
          <w:name w:val="General"/>
          <w:gallery w:val="placeholder"/>
        </w:category>
        <w:types>
          <w:type w:val="bbPlcHdr"/>
        </w:types>
        <w:behaviors>
          <w:behavior w:val="content"/>
        </w:behaviors>
        <w:guid w:val="{4F3D343D-3574-4407-B9F9-D657C31DF485}"/>
      </w:docPartPr>
      <w:docPartBody>
        <w:p w:rsidR="00984847" w:rsidRDefault="00370722" w:rsidP="00370722">
          <w:pPr>
            <w:pStyle w:val="8FEEDEB35388434A8F5BCBF0414FEC924"/>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81AD2DE8E2D54494A961AC9B9B4EEAC8"/>
        <w:category>
          <w:name w:val="General"/>
          <w:gallery w:val="placeholder"/>
        </w:category>
        <w:types>
          <w:type w:val="bbPlcHdr"/>
        </w:types>
        <w:behaviors>
          <w:behavior w:val="content"/>
        </w:behaviors>
        <w:guid w:val="{B16B9035-4670-478A-9079-9330C0A42EAC}"/>
      </w:docPartPr>
      <w:docPartBody>
        <w:p w:rsidR="00984847" w:rsidRDefault="00370722" w:rsidP="00370722">
          <w:pPr>
            <w:pStyle w:val="81AD2DE8E2D54494A961AC9B9B4EEAC84"/>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A71CBC5613F44857BDA8BCB4BDF4FC29"/>
        <w:category>
          <w:name w:val="General"/>
          <w:gallery w:val="placeholder"/>
        </w:category>
        <w:types>
          <w:type w:val="bbPlcHdr"/>
        </w:types>
        <w:behaviors>
          <w:behavior w:val="content"/>
        </w:behaviors>
        <w:guid w:val="{D046BB85-AD2C-4935-A320-3108B85EA12F}"/>
      </w:docPartPr>
      <w:docPartBody>
        <w:p w:rsidR="00984847" w:rsidRDefault="00370722" w:rsidP="00370722">
          <w:pPr>
            <w:pStyle w:val="A71CBC5613F44857BDA8BCB4BDF4FC29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BD9DD479CF144B3D9297707BACF425D5"/>
        <w:category>
          <w:name w:val="General"/>
          <w:gallery w:val="placeholder"/>
        </w:category>
        <w:types>
          <w:type w:val="bbPlcHdr"/>
        </w:types>
        <w:behaviors>
          <w:behavior w:val="content"/>
        </w:behaviors>
        <w:guid w:val="{086C534A-EC93-4DDB-A7D7-56CBEEBDF7BD}"/>
      </w:docPartPr>
      <w:docPartBody>
        <w:p w:rsidR="00984847" w:rsidRDefault="00370722" w:rsidP="00370722">
          <w:pPr>
            <w:pStyle w:val="BD9DD479CF144B3D9297707BACF425D5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4D92950EEFF64E2882CCB129947690D8"/>
        <w:category>
          <w:name w:val="General"/>
          <w:gallery w:val="placeholder"/>
        </w:category>
        <w:types>
          <w:type w:val="bbPlcHdr"/>
        </w:types>
        <w:behaviors>
          <w:behavior w:val="content"/>
        </w:behaviors>
        <w:guid w:val="{46D164B0-D7F1-4D38-A2CD-6BAE0C588BAC}"/>
      </w:docPartPr>
      <w:docPartBody>
        <w:p w:rsidR="00984847" w:rsidRDefault="00370722" w:rsidP="00370722">
          <w:pPr>
            <w:pStyle w:val="4D92950EEFF64E2882CCB129947690D8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569D65F69CA5464B90EAA779D07AD7EB"/>
        <w:category>
          <w:name w:val="General"/>
          <w:gallery w:val="placeholder"/>
        </w:category>
        <w:types>
          <w:type w:val="bbPlcHdr"/>
        </w:types>
        <w:behaviors>
          <w:behavior w:val="content"/>
        </w:behaviors>
        <w:guid w:val="{131355E9-D73A-4215-A1B6-91CC02C76A1E}"/>
      </w:docPartPr>
      <w:docPartBody>
        <w:p w:rsidR="00984847" w:rsidRDefault="00370722" w:rsidP="00370722">
          <w:pPr>
            <w:pStyle w:val="569D65F69CA5464B90EAA779D07AD7EB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155920AFEF554DBA88E228D2EC0BEC48"/>
        <w:category>
          <w:name w:val="General"/>
          <w:gallery w:val="placeholder"/>
        </w:category>
        <w:types>
          <w:type w:val="bbPlcHdr"/>
        </w:types>
        <w:behaviors>
          <w:behavior w:val="content"/>
        </w:behaviors>
        <w:guid w:val="{19EB4160-5930-4C2D-9976-AFB837B1C78E}"/>
      </w:docPartPr>
      <w:docPartBody>
        <w:p w:rsidR="00984847" w:rsidRDefault="00370722" w:rsidP="00370722">
          <w:pPr>
            <w:pStyle w:val="155920AFEF554DBA88E228D2EC0BEC48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E05761AE2F0A4CFC880B1826A72F1372"/>
        <w:category>
          <w:name w:val="General"/>
          <w:gallery w:val="placeholder"/>
        </w:category>
        <w:types>
          <w:type w:val="bbPlcHdr"/>
        </w:types>
        <w:behaviors>
          <w:behavior w:val="content"/>
        </w:behaviors>
        <w:guid w:val="{0F89FD88-B54A-4F19-9178-E17CD2FAA561}"/>
      </w:docPartPr>
      <w:docPartBody>
        <w:p w:rsidR="00984847" w:rsidRDefault="00370722" w:rsidP="00370722">
          <w:pPr>
            <w:pStyle w:val="E05761AE2F0A4CFC880B1826A72F1372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97A74F9F723543F0B2C690A772F5497C"/>
        <w:category>
          <w:name w:val="General"/>
          <w:gallery w:val="placeholder"/>
        </w:category>
        <w:types>
          <w:type w:val="bbPlcHdr"/>
        </w:types>
        <w:behaviors>
          <w:behavior w:val="content"/>
        </w:behaviors>
        <w:guid w:val="{26F95ACC-C3A7-46B9-9915-ACA9230EB62B}"/>
      </w:docPartPr>
      <w:docPartBody>
        <w:p w:rsidR="00984847" w:rsidRDefault="00370722" w:rsidP="00370722">
          <w:pPr>
            <w:pStyle w:val="97A74F9F723543F0B2C690A772F5497C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5E12F4D63B8F486A82EBEDFEF4182EE1"/>
        <w:category>
          <w:name w:val="General"/>
          <w:gallery w:val="placeholder"/>
        </w:category>
        <w:types>
          <w:type w:val="bbPlcHdr"/>
        </w:types>
        <w:behaviors>
          <w:behavior w:val="content"/>
        </w:behaviors>
        <w:guid w:val="{3626278E-2131-4BE2-B2B2-4C630C342D1C}"/>
      </w:docPartPr>
      <w:docPartBody>
        <w:p w:rsidR="00984847" w:rsidRDefault="00370722" w:rsidP="00370722">
          <w:pPr>
            <w:pStyle w:val="5E12F4D63B8F486A82EBEDFEF4182EE1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E70369B2629D42D9850B669A03761561"/>
        <w:category>
          <w:name w:val="General"/>
          <w:gallery w:val="placeholder"/>
        </w:category>
        <w:types>
          <w:type w:val="bbPlcHdr"/>
        </w:types>
        <w:behaviors>
          <w:behavior w:val="content"/>
        </w:behaviors>
        <w:guid w:val="{AE82A9D5-9629-42DF-9263-D27934FFFC00}"/>
      </w:docPartPr>
      <w:docPartBody>
        <w:p w:rsidR="00984847" w:rsidRDefault="00370722" w:rsidP="00370722">
          <w:pPr>
            <w:pStyle w:val="E70369B2629D42D9850B669A03761561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3C877EC92E424AA58802AF62E316BD30"/>
        <w:category>
          <w:name w:val="General"/>
          <w:gallery w:val="placeholder"/>
        </w:category>
        <w:types>
          <w:type w:val="bbPlcHdr"/>
        </w:types>
        <w:behaviors>
          <w:behavior w:val="content"/>
        </w:behaviors>
        <w:guid w:val="{7B90E297-A186-4B30-BD5D-3D267FFE071E}"/>
      </w:docPartPr>
      <w:docPartBody>
        <w:p w:rsidR="00984847" w:rsidRDefault="00370722" w:rsidP="00370722">
          <w:pPr>
            <w:pStyle w:val="3C877EC92E424AA58802AF62E316BD301"/>
          </w:pPr>
          <w:r>
            <w:rPr>
              <w:rFonts w:ascii="Arial" w:hAnsi="Arial"/>
              <w:sz w:val="22"/>
              <w:szCs w:val="22"/>
              <w:u w:val="single"/>
            </w:rPr>
            <w:fldChar w:fldCharType="begin">
              <w:ffData>
                <w:name w:val="Text1"/>
                <w:enabled/>
                <w:calcOnExit w:val="0"/>
                <w:textInput/>
              </w:ffData>
            </w:fldChar>
          </w:r>
          <w:r>
            <w:rPr>
              <w:rFonts w:ascii="Arial" w:hAnsi="Arial"/>
              <w:sz w:val="22"/>
              <w:szCs w:val="22"/>
              <w:u w:val="single"/>
            </w:rPr>
            <w:instrText xml:space="preserve"> FORMTEXT </w:instrText>
          </w:r>
          <w:r>
            <w:rPr>
              <w:rFonts w:ascii="Arial" w:hAnsi="Arial"/>
              <w:sz w:val="22"/>
              <w:szCs w:val="22"/>
              <w:u w:val="single"/>
            </w:rPr>
          </w:r>
          <w:r>
            <w:rPr>
              <w:rFonts w:ascii="Arial" w:hAnsi="Arial"/>
              <w:sz w:val="22"/>
              <w:szCs w:val="22"/>
              <w:u w:val="single"/>
            </w:rPr>
            <w:fldChar w:fldCharType="separate"/>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noProof/>
              <w:sz w:val="22"/>
              <w:szCs w:val="22"/>
              <w:u w:val="single"/>
            </w:rPr>
            <w:t> </w:t>
          </w:r>
          <w:r>
            <w:rPr>
              <w:rFonts w:ascii="Arial" w:hAnsi="Arial"/>
              <w:sz w:val="22"/>
              <w:szCs w:val="22"/>
              <w:u w:val="single"/>
            </w:rPr>
            <w:fldChar w:fldCharType="end"/>
          </w:r>
        </w:p>
      </w:docPartBody>
    </w:docPart>
    <w:docPart>
      <w:docPartPr>
        <w:name w:val="C0E2E795283C4A44B9A2BECE5AA7F985"/>
        <w:category>
          <w:name w:val="General"/>
          <w:gallery w:val="placeholder"/>
        </w:category>
        <w:types>
          <w:type w:val="bbPlcHdr"/>
        </w:types>
        <w:behaviors>
          <w:behavior w:val="content"/>
        </w:behaviors>
        <w:guid w:val="{C9FEE3D6-6451-42CC-ABAE-877A01C1007A}"/>
      </w:docPartPr>
      <w:docPartBody>
        <w:p w:rsidR="002561B1" w:rsidRDefault="002561B1" w:rsidP="002561B1">
          <w:pPr>
            <w:pStyle w:val="C0E2E795283C4A44B9A2BECE5AA7F985"/>
          </w:pPr>
          <w:r>
            <w:rPr>
              <w:rFonts w:ascii="Arial" w:hAnsi="Arial"/>
              <w:u w:val="single"/>
            </w:rPr>
            <w:fldChar w:fldCharType="begin">
              <w:ffData>
                <w:name w:val="Text1"/>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p>
      </w:docPartBody>
    </w:docPart>
    <w:docPart>
      <w:docPartPr>
        <w:name w:val="E61F38136C474FE3BD5847D71B1BEABF"/>
        <w:category>
          <w:name w:val="General"/>
          <w:gallery w:val="placeholder"/>
        </w:category>
        <w:types>
          <w:type w:val="bbPlcHdr"/>
        </w:types>
        <w:behaviors>
          <w:behavior w:val="content"/>
        </w:behaviors>
        <w:guid w:val="{C355BB22-8ECB-4870-99D4-41F50E7BF323}"/>
      </w:docPartPr>
      <w:docPartBody>
        <w:p w:rsidR="002561B1" w:rsidRDefault="002561B1" w:rsidP="002561B1">
          <w:pPr>
            <w:pStyle w:val="E61F38136C474FE3BD5847D71B1BEABF"/>
          </w:pPr>
          <w:r>
            <w:rPr>
              <w:rFonts w:ascii="Arial" w:hAnsi="Arial"/>
              <w:u w:val="single"/>
            </w:rPr>
            <w:fldChar w:fldCharType="begin">
              <w:ffData>
                <w:name w:val="Text1"/>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p>
      </w:docPartBody>
    </w:docPart>
    <w:docPart>
      <w:docPartPr>
        <w:name w:val="EB5C796694B944A08DF19E4310D69C00"/>
        <w:category>
          <w:name w:val="General"/>
          <w:gallery w:val="placeholder"/>
        </w:category>
        <w:types>
          <w:type w:val="bbPlcHdr"/>
        </w:types>
        <w:behaviors>
          <w:behavior w:val="content"/>
        </w:behaviors>
        <w:guid w:val="{8FBAEB81-EB6A-42A2-9DA7-32DB4A510C1E}"/>
      </w:docPartPr>
      <w:docPartBody>
        <w:p w:rsidR="002561B1" w:rsidRDefault="002561B1" w:rsidP="002561B1">
          <w:pPr>
            <w:pStyle w:val="EB5C796694B944A08DF19E4310D69C00"/>
          </w:pPr>
          <w:r>
            <w:rPr>
              <w:rFonts w:ascii="Arial" w:hAnsi="Arial"/>
              <w:u w:val="single"/>
            </w:rPr>
            <w:fldChar w:fldCharType="begin">
              <w:ffData>
                <w:name w:val="Text1"/>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22"/>
    <w:rsid w:val="001A5BF8"/>
    <w:rsid w:val="002561B1"/>
    <w:rsid w:val="00370722"/>
    <w:rsid w:val="0098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70722"/>
    <w:rPr>
      <w:color w:val="808080"/>
    </w:rPr>
  </w:style>
  <w:style w:type="paragraph" w:customStyle="1" w:styleId="97A74F9F723543F0B2C690A772F5497C1">
    <w:name w:val="97A74F9F723543F0B2C690A772F5497C1"/>
    <w:rsid w:val="00370722"/>
    <w:pPr>
      <w:spacing w:after="0" w:line="240" w:lineRule="auto"/>
    </w:pPr>
    <w:rPr>
      <w:rFonts w:ascii="Times" w:eastAsia="Times" w:hAnsi="Times" w:cs="Times New Roman"/>
      <w:sz w:val="24"/>
      <w:szCs w:val="20"/>
    </w:rPr>
  </w:style>
  <w:style w:type="paragraph" w:customStyle="1" w:styleId="8FEEDEB35388434A8F5BCBF0414FEC924">
    <w:name w:val="8FEEDEB35388434A8F5BCBF0414FEC924"/>
    <w:rsid w:val="00370722"/>
    <w:pPr>
      <w:spacing w:after="0" w:line="240" w:lineRule="auto"/>
    </w:pPr>
    <w:rPr>
      <w:rFonts w:ascii="Times" w:eastAsia="Times" w:hAnsi="Times" w:cs="Times New Roman"/>
      <w:sz w:val="24"/>
      <w:szCs w:val="20"/>
    </w:rPr>
  </w:style>
  <w:style w:type="paragraph" w:customStyle="1" w:styleId="81AD2DE8E2D54494A961AC9B9B4EEAC84">
    <w:name w:val="81AD2DE8E2D54494A961AC9B9B4EEAC84"/>
    <w:rsid w:val="00370722"/>
    <w:pPr>
      <w:spacing w:after="0" w:line="240" w:lineRule="auto"/>
    </w:pPr>
    <w:rPr>
      <w:rFonts w:ascii="Times" w:eastAsia="Times" w:hAnsi="Times" w:cs="Times New Roman"/>
      <w:sz w:val="24"/>
      <w:szCs w:val="20"/>
    </w:rPr>
  </w:style>
  <w:style w:type="paragraph" w:customStyle="1" w:styleId="A71CBC5613F44857BDA8BCB4BDF4FC291">
    <w:name w:val="A71CBC5613F44857BDA8BCB4BDF4FC291"/>
    <w:rsid w:val="00370722"/>
    <w:pPr>
      <w:spacing w:after="0" w:line="240" w:lineRule="auto"/>
    </w:pPr>
    <w:rPr>
      <w:rFonts w:ascii="Times" w:eastAsia="Times" w:hAnsi="Times" w:cs="Times New Roman"/>
      <w:sz w:val="24"/>
      <w:szCs w:val="20"/>
    </w:rPr>
  </w:style>
  <w:style w:type="paragraph" w:customStyle="1" w:styleId="155920AFEF554DBA88E228D2EC0BEC481">
    <w:name w:val="155920AFEF554DBA88E228D2EC0BEC481"/>
    <w:rsid w:val="00370722"/>
    <w:pPr>
      <w:spacing w:after="0" w:line="240" w:lineRule="auto"/>
    </w:pPr>
    <w:rPr>
      <w:rFonts w:ascii="Times" w:eastAsia="Times" w:hAnsi="Times" w:cs="Times New Roman"/>
      <w:sz w:val="24"/>
      <w:szCs w:val="20"/>
    </w:rPr>
  </w:style>
  <w:style w:type="paragraph" w:customStyle="1" w:styleId="BD9DD479CF144B3D9297707BACF425D51">
    <w:name w:val="BD9DD479CF144B3D9297707BACF425D51"/>
    <w:rsid w:val="00370722"/>
    <w:pPr>
      <w:spacing w:after="0" w:line="240" w:lineRule="auto"/>
    </w:pPr>
    <w:rPr>
      <w:rFonts w:ascii="Times" w:eastAsia="Times" w:hAnsi="Times" w:cs="Times New Roman"/>
      <w:sz w:val="24"/>
      <w:szCs w:val="20"/>
    </w:rPr>
  </w:style>
  <w:style w:type="paragraph" w:customStyle="1" w:styleId="5E12F4D63B8F486A82EBEDFEF4182EE11">
    <w:name w:val="5E12F4D63B8F486A82EBEDFEF4182EE11"/>
    <w:rsid w:val="00370722"/>
    <w:pPr>
      <w:spacing w:after="0" w:line="240" w:lineRule="auto"/>
    </w:pPr>
    <w:rPr>
      <w:rFonts w:ascii="Times" w:eastAsia="Times" w:hAnsi="Times" w:cs="Times New Roman"/>
      <w:sz w:val="24"/>
      <w:szCs w:val="20"/>
    </w:rPr>
  </w:style>
  <w:style w:type="paragraph" w:customStyle="1" w:styleId="4D92950EEFF64E2882CCB129947690D81">
    <w:name w:val="4D92950EEFF64E2882CCB129947690D81"/>
    <w:rsid w:val="00370722"/>
    <w:pPr>
      <w:spacing w:after="0" w:line="240" w:lineRule="auto"/>
    </w:pPr>
    <w:rPr>
      <w:rFonts w:ascii="Times" w:eastAsia="Times" w:hAnsi="Times" w:cs="Times New Roman"/>
      <w:sz w:val="24"/>
      <w:szCs w:val="20"/>
    </w:rPr>
  </w:style>
  <w:style w:type="paragraph" w:customStyle="1" w:styleId="E05761AE2F0A4CFC880B1826A72F13721">
    <w:name w:val="E05761AE2F0A4CFC880B1826A72F13721"/>
    <w:rsid w:val="00370722"/>
    <w:pPr>
      <w:spacing w:after="0" w:line="240" w:lineRule="auto"/>
    </w:pPr>
    <w:rPr>
      <w:rFonts w:ascii="Times" w:eastAsia="Times" w:hAnsi="Times" w:cs="Times New Roman"/>
      <w:sz w:val="24"/>
      <w:szCs w:val="20"/>
    </w:rPr>
  </w:style>
  <w:style w:type="paragraph" w:customStyle="1" w:styleId="569D65F69CA5464B90EAA779D07AD7EB1">
    <w:name w:val="569D65F69CA5464B90EAA779D07AD7EB1"/>
    <w:rsid w:val="00370722"/>
    <w:pPr>
      <w:spacing w:after="0" w:line="240" w:lineRule="auto"/>
    </w:pPr>
    <w:rPr>
      <w:rFonts w:ascii="Times" w:eastAsia="Times" w:hAnsi="Times" w:cs="Times New Roman"/>
      <w:sz w:val="24"/>
      <w:szCs w:val="20"/>
    </w:rPr>
  </w:style>
  <w:style w:type="paragraph" w:customStyle="1" w:styleId="E70369B2629D42D9850B669A037615611">
    <w:name w:val="E70369B2629D42D9850B669A037615611"/>
    <w:rsid w:val="00370722"/>
    <w:pPr>
      <w:spacing w:after="0" w:line="240" w:lineRule="auto"/>
    </w:pPr>
    <w:rPr>
      <w:rFonts w:ascii="Times" w:eastAsia="Times" w:hAnsi="Times" w:cs="Times New Roman"/>
      <w:sz w:val="24"/>
      <w:szCs w:val="20"/>
    </w:rPr>
  </w:style>
  <w:style w:type="paragraph" w:customStyle="1" w:styleId="3C877EC92E424AA58802AF62E316BD301">
    <w:name w:val="3C877EC92E424AA58802AF62E316BD301"/>
    <w:rsid w:val="00370722"/>
    <w:pPr>
      <w:spacing w:after="0" w:line="240" w:lineRule="auto"/>
    </w:pPr>
    <w:rPr>
      <w:rFonts w:ascii="Times" w:eastAsia="Times" w:hAnsi="Times" w:cs="Times New Roman"/>
      <w:sz w:val="24"/>
      <w:szCs w:val="20"/>
    </w:rPr>
  </w:style>
  <w:style w:type="paragraph" w:customStyle="1" w:styleId="C0E2E795283C4A44B9A2BECE5AA7F985">
    <w:name w:val="C0E2E795283C4A44B9A2BECE5AA7F985"/>
    <w:rsid w:val="002561B1"/>
    <w:rPr>
      <w:kern w:val="2"/>
      <w14:ligatures w14:val="standardContextual"/>
    </w:rPr>
  </w:style>
  <w:style w:type="paragraph" w:customStyle="1" w:styleId="E61F38136C474FE3BD5847D71B1BEABF">
    <w:name w:val="E61F38136C474FE3BD5847D71B1BEABF"/>
    <w:rsid w:val="002561B1"/>
    <w:rPr>
      <w:kern w:val="2"/>
      <w14:ligatures w14:val="standardContextual"/>
    </w:rPr>
  </w:style>
  <w:style w:type="paragraph" w:customStyle="1" w:styleId="EB5C796694B944A08DF19E4310D69C00">
    <w:name w:val="EB5C796694B944A08DF19E4310D69C00"/>
    <w:rsid w:val="002561B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B80D777975145956AED35CFA0FAFC" ma:contentTypeVersion="2" ma:contentTypeDescription="Create a new document." ma:contentTypeScope="" ma:versionID="4c4dd44db61a39d4f8f4157b2beabb21">
  <xsd:schema xmlns:xsd="http://www.w3.org/2001/XMLSchema" xmlns:xs="http://www.w3.org/2001/XMLSchema" xmlns:p="http://schemas.microsoft.com/office/2006/metadata/properties" xmlns:ns1="http://schemas.microsoft.com/sharepoint/v3" xmlns:ns2="84554b93-d4b0-4591-a059-009b09fd6716" targetNamespace="http://schemas.microsoft.com/office/2006/metadata/properties" ma:root="true" ma:fieldsID="bad4948923669296a6f38539157ed3c1" ns1:_="" ns2:_="">
    <xsd:import namespace="http://schemas.microsoft.com/sharepoint/v3"/>
    <xsd:import namespace="84554b93-d4b0-4591-a059-009b09fd6716"/>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54b93-d4b0-4591-a059-009b09fd6716"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84554b93-d4b0-4591-a059-009b09fd6716">http://www.iwcc.il.gov/ic72FORM.doc</MigrationSourceURL>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E382D-2AB2-40A1-84D1-5AD57DD7C536}">
  <ds:schemaRefs>
    <ds:schemaRef ds:uri="http://schemas.microsoft.com/office/2006/metadata/longProperties"/>
  </ds:schemaRefs>
</ds:datastoreItem>
</file>

<file path=customXml/itemProps2.xml><?xml version="1.0" encoding="utf-8"?>
<ds:datastoreItem xmlns:ds="http://schemas.openxmlformats.org/officeDocument/2006/customXml" ds:itemID="{031985D0-E3CC-47EC-8F5C-36BDAF41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54b93-d4b0-4591-a059-009b09fd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B107D-D6B5-4A74-917C-0EBA15153C77}">
  <ds:schemaRefs>
    <ds:schemaRef ds:uri="http://schemas.microsoft.com/office/2006/metadata/properties"/>
    <ds:schemaRef ds:uri="http://schemas.microsoft.com/office/infopath/2007/PartnerControls"/>
    <ds:schemaRef ds:uri="84554b93-d4b0-4591-a059-009b09fd6716"/>
    <ds:schemaRef ds:uri="http://schemas.microsoft.com/sharepoint/v3"/>
  </ds:schemaRefs>
</ds:datastoreItem>
</file>

<file path=customXml/itemProps4.xml><?xml version="1.0" encoding="utf-8"?>
<ds:datastoreItem xmlns:ds="http://schemas.openxmlformats.org/officeDocument/2006/customXml" ds:itemID="{E942C5BB-5BE6-4877-A2C3-A72291778986}">
  <ds:schemaRefs>
    <ds:schemaRef ds:uri="http://schemas.openxmlformats.org/officeDocument/2006/bibliography"/>
  </ds:schemaRefs>
</ds:datastoreItem>
</file>

<file path=customXml/itemProps5.xml><?xml version="1.0" encoding="utf-8"?>
<ds:datastoreItem xmlns:ds="http://schemas.openxmlformats.org/officeDocument/2006/customXml" ds:itemID="{E8B5B912-0514-45A1-9A45-6D20FD1B5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1678</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Company>Illinois Industrial Commission</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SELF-INSURANCE</dc:title>
  <dc:subject/>
  <dc:creator>Susan Piha</dc:creator>
  <cp:keywords/>
  <cp:lastModifiedBy>Sarli-Dehlin, Maria</cp:lastModifiedBy>
  <cp:revision>2</cp:revision>
  <cp:lastPrinted>2005-04-20T20:55:00Z</cp:lastPrinted>
  <dcterms:created xsi:type="dcterms:W3CDTF">2025-04-07T15:04:00Z</dcterms:created>
  <dcterms:modified xsi:type="dcterms:W3CDTF">2025-04-07T15:04:00Z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0#.w|illinois\bill.seagle</vt:lpwstr>
  </property>
  <property fmtid="{D5CDD505-2E9C-101B-9397-08002B2CF9AE}" pid="3" name="display_urn:schemas-microsoft-com:office:office#Author">
    <vt:lpwstr>0#.w|illinois\bill.seagle</vt:lpwstr>
  </property>
</Properties>
</file>