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7FEC" w14:textId="69B5C667" w:rsidR="005D25CF" w:rsidRDefault="005D25CF">
      <w:pPr>
        <w:jc w:val="center"/>
        <w:rPr>
          <w:b/>
          <w:caps/>
          <w:sz w:val="22"/>
          <w:szCs w:val="22"/>
        </w:rPr>
      </w:pPr>
      <w:r w:rsidRPr="00105C14">
        <w:rPr>
          <w:noProof/>
        </w:rPr>
        <w:drawing>
          <wp:inline distT="0" distB="0" distL="0" distR="0" wp14:anchorId="178FA963" wp14:editId="6A26B334">
            <wp:extent cx="1343025" cy="1295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295400"/>
                    </a:xfrm>
                    <a:prstGeom prst="rect">
                      <a:avLst/>
                    </a:prstGeom>
                    <a:noFill/>
                    <a:ln>
                      <a:noFill/>
                    </a:ln>
                  </pic:spPr>
                </pic:pic>
              </a:graphicData>
            </a:graphic>
          </wp:inline>
        </w:drawing>
      </w:r>
    </w:p>
    <w:p w14:paraId="72823D49" w14:textId="4B40D267" w:rsidR="000E20C5" w:rsidRPr="001009A2" w:rsidRDefault="000E20C5">
      <w:pPr>
        <w:jc w:val="center"/>
        <w:rPr>
          <w:b/>
          <w:caps/>
          <w:sz w:val="22"/>
          <w:szCs w:val="22"/>
        </w:rPr>
      </w:pPr>
      <w:r w:rsidRPr="001009A2">
        <w:rPr>
          <w:b/>
          <w:caps/>
          <w:sz w:val="22"/>
          <w:szCs w:val="22"/>
        </w:rPr>
        <w:t>Illinois Workers’ Compensation Commission</w:t>
      </w:r>
    </w:p>
    <w:p w14:paraId="097617C7" w14:textId="77777777" w:rsidR="000E20C5" w:rsidRPr="001009A2" w:rsidRDefault="000E20C5">
      <w:pPr>
        <w:jc w:val="center"/>
        <w:rPr>
          <w:sz w:val="22"/>
          <w:szCs w:val="22"/>
        </w:rPr>
      </w:pPr>
      <w:r w:rsidRPr="001009A2">
        <w:rPr>
          <w:b/>
          <w:caps/>
          <w:sz w:val="22"/>
          <w:szCs w:val="22"/>
        </w:rPr>
        <w:t>CERTIFICATE OF EXCESS INSURANCE</w:t>
      </w:r>
    </w:p>
    <w:p w14:paraId="0F6F72D8" w14:textId="77777777" w:rsidR="000E20C5" w:rsidRDefault="000E20C5">
      <w:pPr>
        <w:tabs>
          <w:tab w:val="left" w:pos="7200"/>
          <w:tab w:val="left" w:pos="9000"/>
        </w:tabs>
        <w:rPr>
          <w:sz w:val="22"/>
          <w:szCs w:val="22"/>
        </w:rPr>
      </w:pPr>
    </w:p>
    <w:p w14:paraId="419588D5" w14:textId="77777777" w:rsidR="000E20C5" w:rsidRPr="001009A2" w:rsidRDefault="000E20C5">
      <w:pPr>
        <w:rPr>
          <w:sz w:val="22"/>
          <w:szCs w:val="22"/>
        </w:rPr>
      </w:pPr>
      <w:r w:rsidRPr="001009A2">
        <w:rPr>
          <w:sz w:val="22"/>
          <w:szCs w:val="22"/>
        </w:rPr>
        <w:t>This certifies that a Workers’ Compensation and Workers’ Occupational Diseases Excess Insurance Policy has been issued and delivered to the Employer named below, and that by issuance and delivery of the said policy and the filing of the Certificate of Insurance, it is admitted that said excess policy was effective on the date stated below and that the coverage provided therein is applicable to benefits under the Workers’ Compensation and Workers’ Occupational Diseases Act</w:t>
      </w:r>
      <w:r w:rsidRPr="00BC1C4C">
        <w:rPr>
          <w:sz w:val="22"/>
          <w:szCs w:val="22"/>
        </w:rPr>
        <w:t xml:space="preserve">s </w:t>
      </w:r>
      <w:r w:rsidRPr="001009A2">
        <w:rPr>
          <w:sz w:val="22"/>
          <w:szCs w:val="22"/>
        </w:rPr>
        <w:t xml:space="preserve">of the State of Illinois and that said policy shall remain in full force and effect until receipt by the </w:t>
      </w:r>
      <w:r w:rsidRPr="00BC1C4C">
        <w:rPr>
          <w:sz w:val="22"/>
          <w:szCs w:val="22"/>
        </w:rPr>
        <w:t>Illinois Workers’ Compensation Commission</w:t>
      </w:r>
      <w:r w:rsidRPr="001009A2">
        <w:rPr>
          <w:sz w:val="22"/>
          <w:szCs w:val="22"/>
        </w:rPr>
        <w:t xml:space="preserve"> of notice of its’ cancellation, expiration, or material alteration in accordance with the provisions of Chapter 8</w:t>
      </w:r>
      <w:r>
        <w:rPr>
          <w:sz w:val="22"/>
          <w:szCs w:val="22"/>
        </w:rPr>
        <w:t>20</w:t>
      </w:r>
      <w:r w:rsidRPr="001009A2">
        <w:rPr>
          <w:sz w:val="22"/>
          <w:szCs w:val="22"/>
        </w:rPr>
        <w:t xml:space="preserve">, Illinois </w:t>
      </w:r>
      <w:r>
        <w:rPr>
          <w:sz w:val="22"/>
          <w:szCs w:val="22"/>
        </w:rPr>
        <w:t>Compiled</w:t>
      </w:r>
      <w:r w:rsidRPr="001009A2">
        <w:rPr>
          <w:sz w:val="22"/>
          <w:szCs w:val="22"/>
        </w:rPr>
        <w:t xml:space="preserve"> Statu</w:t>
      </w:r>
      <w:r>
        <w:rPr>
          <w:sz w:val="22"/>
          <w:szCs w:val="22"/>
        </w:rPr>
        <w:t>te</w:t>
      </w:r>
      <w:r w:rsidRPr="001009A2">
        <w:rPr>
          <w:sz w:val="22"/>
          <w:szCs w:val="22"/>
        </w:rPr>
        <w:t>s.</w:t>
      </w:r>
    </w:p>
    <w:p w14:paraId="20AF2E58" w14:textId="77777777" w:rsidR="000E20C5" w:rsidRDefault="000E20C5">
      <w:pPr>
        <w:tabs>
          <w:tab w:val="left" w:pos="7200"/>
          <w:tab w:val="left" w:pos="9000"/>
        </w:tabs>
        <w:rPr>
          <w:sz w:val="22"/>
          <w:szCs w:val="22"/>
        </w:rPr>
      </w:pPr>
    </w:p>
    <w:p w14:paraId="7B91AD13" w14:textId="77777777" w:rsidR="000E20C5" w:rsidRPr="001009A2" w:rsidRDefault="000E20C5">
      <w:pPr>
        <w:tabs>
          <w:tab w:val="left" w:pos="7200"/>
          <w:tab w:val="left" w:pos="9000"/>
        </w:tabs>
        <w:rPr>
          <w:sz w:val="22"/>
          <w:szCs w:val="22"/>
        </w:rPr>
      </w:pPr>
    </w:p>
    <w:p w14:paraId="1EA99A34" w14:textId="77777777" w:rsidR="000E20C5" w:rsidRPr="006D3ACC" w:rsidRDefault="000E20C5">
      <w:pPr>
        <w:tabs>
          <w:tab w:val="left" w:pos="2880"/>
        </w:tabs>
        <w:rPr>
          <w:rFonts w:ascii="Arial" w:hAnsi="Arial"/>
          <w:sz w:val="22"/>
          <w:szCs w:val="22"/>
          <w:u w:val="single"/>
        </w:rPr>
      </w:pPr>
      <w:r w:rsidRPr="001009A2">
        <w:rPr>
          <w:sz w:val="22"/>
          <w:szCs w:val="22"/>
        </w:rPr>
        <w:t xml:space="preserve">Name of </w:t>
      </w:r>
      <w:r w:rsidRPr="00BC1C4C">
        <w:rPr>
          <w:sz w:val="22"/>
          <w:szCs w:val="22"/>
        </w:rPr>
        <w:t xml:space="preserve">Illinois </w:t>
      </w:r>
      <w:r w:rsidRPr="001009A2">
        <w:rPr>
          <w:sz w:val="22"/>
          <w:szCs w:val="22"/>
        </w:rPr>
        <w:t xml:space="preserve">Insured </w:t>
      </w:r>
      <w:r w:rsidRPr="00BC1C4C">
        <w:rPr>
          <w:sz w:val="22"/>
          <w:szCs w:val="22"/>
        </w:rPr>
        <w:t>Employer:</w:t>
      </w:r>
      <w:r w:rsidRPr="001009A2">
        <w:rPr>
          <w:sz w:val="22"/>
          <w:szCs w:val="22"/>
        </w:rPr>
        <w:t xml:space="preserve">  </w:t>
      </w:r>
      <w:r w:rsidRPr="006D3ACC">
        <w:rPr>
          <w:rFonts w:ascii="Arial" w:hAnsi="Arial"/>
          <w:sz w:val="22"/>
          <w:szCs w:val="22"/>
          <w:u w:val="single"/>
        </w:rPr>
        <w:fldChar w:fldCharType="begin">
          <w:ffData>
            <w:name w:val="Text2"/>
            <w:enabled/>
            <w:calcOnExit w:val="0"/>
            <w:textInput/>
          </w:ffData>
        </w:fldChar>
      </w:r>
      <w:bookmarkStart w:id="0" w:name="Text2"/>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bookmarkEnd w:id="0"/>
    </w:p>
    <w:p w14:paraId="6B8D90BC" w14:textId="77777777" w:rsidR="000E20C5" w:rsidRPr="006D3ACC" w:rsidRDefault="000E20C5">
      <w:pPr>
        <w:tabs>
          <w:tab w:val="left" w:pos="2880"/>
        </w:tabs>
        <w:rPr>
          <w:rFonts w:ascii="Arial" w:hAnsi="Arial"/>
          <w:sz w:val="22"/>
          <w:szCs w:val="22"/>
          <w:u w:val="single"/>
        </w:rPr>
      </w:pPr>
    </w:p>
    <w:p w14:paraId="30F65FF4" w14:textId="77777777" w:rsidR="000E20C5" w:rsidRPr="009C432E" w:rsidRDefault="000E20C5">
      <w:pPr>
        <w:tabs>
          <w:tab w:val="left" w:pos="2880"/>
        </w:tabs>
        <w:rPr>
          <w:sz w:val="22"/>
          <w:szCs w:val="22"/>
        </w:rPr>
      </w:pPr>
      <w:r w:rsidRPr="001009A2">
        <w:rPr>
          <w:sz w:val="22"/>
          <w:szCs w:val="22"/>
        </w:rPr>
        <w:t xml:space="preserve">Name of </w:t>
      </w:r>
      <w:r w:rsidRPr="00BC1C4C">
        <w:rPr>
          <w:sz w:val="22"/>
          <w:szCs w:val="22"/>
        </w:rPr>
        <w:t xml:space="preserve">Illinois </w:t>
      </w:r>
      <w:r w:rsidRPr="001009A2">
        <w:rPr>
          <w:sz w:val="22"/>
          <w:szCs w:val="22"/>
        </w:rPr>
        <w:t xml:space="preserve">Subsidiaries and Affiliates covered under this </w:t>
      </w:r>
      <w:r>
        <w:rPr>
          <w:sz w:val="22"/>
          <w:szCs w:val="22"/>
        </w:rPr>
        <w:t>pol</w:t>
      </w:r>
      <w:r w:rsidRPr="001009A2">
        <w:rPr>
          <w:sz w:val="22"/>
          <w:szCs w:val="22"/>
        </w:rPr>
        <w:t>icy:</w:t>
      </w:r>
      <w:r>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6CBDD98" w14:textId="77777777" w:rsidR="000E20C5" w:rsidRDefault="000E20C5">
      <w:pPr>
        <w:tabs>
          <w:tab w:val="left" w:pos="2880"/>
        </w:tabs>
        <w:rPr>
          <w:strike/>
          <w:sz w:val="22"/>
          <w:szCs w:val="22"/>
        </w:rPr>
      </w:pPr>
    </w:p>
    <w:p w14:paraId="0600F4C7" w14:textId="77777777" w:rsidR="000E20C5" w:rsidRPr="001009A2" w:rsidRDefault="000E20C5">
      <w:pPr>
        <w:tabs>
          <w:tab w:val="left" w:pos="2880"/>
        </w:tabs>
        <w:rPr>
          <w:sz w:val="22"/>
          <w:szCs w:val="22"/>
        </w:rPr>
      </w:pPr>
      <w:r w:rsidRPr="001009A2">
        <w:rPr>
          <w:sz w:val="22"/>
          <w:szCs w:val="22"/>
        </w:rPr>
        <w:t xml:space="preserve">Name </w:t>
      </w:r>
      <w:r w:rsidRPr="009C432E">
        <w:rPr>
          <w:sz w:val="22"/>
          <w:szCs w:val="22"/>
        </w:rPr>
        <w:t>of Insurer</w:t>
      </w:r>
      <w:r w:rsidRPr="001009A2">
        <w:rPr>
          <w:sz w:val="22"/>
          <w:szCs w:val="22"/>
        </w:rPr>
        <w:t xml:space="preserve">: </w:t>
      </w:r>
      <w:r>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DBB20C6" w14:textId="77777777" w:rsidR="000E20C5" w:rsidRDefault="000E20C5">
      <w:pPr>
        <w:tabs>
          <w:tab w:val="left" w:pos="2880"/>
          <w:tab w:val="left" w:pos="6480"/>
          <w:tab w:val="left" w:pos="8010"/>
        </w:tabs>
        <w:rPr>
          <w:sz w:val="22"/>
          <w:szCs w:val="22"/>
        </w:rPr>
      </w:pPr>
    </w:p>
    <w:p w14:paraId="3EE54BC2" w14:textId="77777777" w:rsidR="000E20C5" w:rsidRDefault="000E20C5" w:rsidP="005D6760">
      <w:pPr>
        <w:tabs>
          <w:tab w:val="left" w:pos="2880"/>
          <w:tab w:val="left" w:pos="6480"/>
          <w:tab w:val="left" w:pos="8010"/>
        </w:tabs>
        <w:rPr>
          <w:sz w:val="22"/>
          <w:szCs w:val="22"/>
        </w:rPr>
      </w:pPr>
      <w:r w:rsidRPr="00BC1C4C">
        <w:rPr>
          <w:sz w:val="22"/>
          <w:szCs w:val="22"/>
        </w:rPr>
        <w:t>Address of Insurer</w:t>
      </w:r>
      <w:r>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D9826D1" w14:textId="77777777" w:rsidR="005D6760" w:rsidRDefault="005D6760">
      <w:pPr>
        <w:tabs>
          <w:tab w:val="left" w:pos="2880"/>
        </w:tabs>
        <w:rPr>
          <w:sz w:val="22"/>
          <w:szCs w:val="22"/>
        </w:rPr>
      </w:pPr>
    </w:p>
    <w:p w14:paraId="51161BDB" w14:textId="67C070F0" w:rsidR="005D6760" w:rsidRPr="001009A2" w:rsidRDefault="005D6760" w:rsidP="005D6760">
      <w:pPr>
        <w:tabs>
          <w:tab w:val="left" w:pos="2880"/>
        </w:tabs>
        <w:rPr>
          <w:sz w:val="22"/>
          <w:szCs w:val="22"/>
        </w:rPr>
      </w:pPr>
      <w:r w:rsidRPr="001009A2">
        <w:rPr>
          <w:sz w:val="22"/>
          <w:szCs w:val="22"/>
        </w:rPr>
        <w:t xml:space="preserve">Policy </w:t>
      </w:r>
      <w:r w:rsidRPr="00BC1C4C">
        <w:rPr>
          <w:sz w:val="22"/>
          <w:szCs w:val="22"/>
        </w:rPr>
        <w:t>No.</w:t>
      </w:r>
      <w:r w:rsidRPr="001009A2">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z w:val="22"/>
          <w:szCs w:val="22"/>
        </w:rPr>
        <w:t xml:space="preserve">          </w:t>
      </w:r>
      <w:r w:rsidRPr="001009A2">
        <w:rPr>
          <w:sz w:val="22"/>
          <w:szCs w:val="22"/>
        </w:rPr>
        <w:t xml:space="preserve">Effective Date: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z w:val="22"/>
          <w:szCs w:val="22"/>
        </w:rPr>
        <w:t xml:space="preserve">        Expiration Date:</w:t>
      </w:r>
      <w:r w:rsidRPr="001009A2">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sidRPr="006D3ACC">
        <w:rPr>
          <w:rFonts w:ascii="Arial" w:hAnsi="Arial"/>
          <w:sz w:val="22"/>
          <w:szCs w:val="22"/>
          <w:u w:val="single"/>
        </w:rPr>
        <w:fldChar w:fldCharType="end"/>
      </w:r>
      <w:r>
        <w:rPr>
          <w:sz w:val="22"/>
          <w:szCs w:val="22"/>
        </w:rPr>
        <w:t xml:space="preserve">  </w:t>
      </w:r>
    </w:p>
    <w:p w14:paraId="58378B2E" w14:textId="77777777" w:rsidR="005D6760" w:rsidRPr="001009A2" w:rsidRDefault="005D6760" w:rsidP="005D6760">
      <w:pPr>
        <w:tabs>
          <w:tab w:val="left" w:pos="2880"/>
          <w:tab w:val="left" w:pos="6480"/>
          <w:tab w:val="left" w:pos="8010"/>
        </w:tabs>
        <w:rPr>
          <w:sz w:val="22"/>
          <w:szCs w:val="22"/>
        </w:rPr>
      </w:pPr>
    </w:p>
    <w:p w14:paraId="65E34FC1" w14:textId="77777777" w:rsidR="005D6760" w:rsidRPr="001009A2" w:rsidRDefault="005D6760">
      <w:pPr>
        <w:tabs>
          <w:tab w:val="left" w:pos="2880"/>
          <w:tab w:val="left" w:pos="6480"/>
          <w:tab w:val="left" w:pos="8010"/>
        </w:tabs>
        <w:rPr>
          <w:sz w:val="22"/>
          <w:szCs w:val="22"/>
        </w:rPr>
      </w:pPr>
    </w:p>
    <w:p w14:paraId="5C779C78" w14:textId="77777777" w:rsidR="005D6760" w:rsidRPr="001009A2" w:rsidRDefault="005D6760">
      <w:pPr>
        <w:tabs>
          <w:tab w:val="left" w:pos="6480"/>
          <w:tab w:val="left" w:pos="8010"/>
        </w:tabs>
        <w:rPr>
          <w:sz w:val="22"/>
          <w:szCs w:val="22"/>
        </w:rPr>
      </w:pPr>
      <w:r w:rsidRPr="001009A2">
        <w:rPr>
          <w:sz w:val="22"/>
          <w:szCs w:val="22"/>
        </w:rPr>
        <w:t>Does this Policy apply to coverages other than workers’ compensation?</w:t>
      </w:r>
      <w:r w:rsidRPr="001009A2">
        <w:rPr>
          <w:sz w:val="22"/>
          <w:szCs w:val="22"/>
        </w:rPr>
        <w:tab/>
        <w:t xml:space="preserve">Yes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1009A2">
        <w:rPr>
          <w:sz w:val="22"/>
          <w:szCs w:val="22"/>
        </w:rPr>
        <w:t xml:space="preserve">    No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3BA7D02" w14:textId="77777777" w:rsidR="005D6760" w:rsidRPr="001009A2" w:rsidRDefault="005D6760">
      <w:pPr>
        <w:tabs>
          <w:tab w:val="left" w:pos="6480"/>
          <w:tab w:val="left" w:pos="8010"/>
        </w:tabs>
        <w:rPr>
          <w:sz w:val="22"/>
          <w:szCs w:val="22"/>
        </w:rPr>
      </w:pPr>
    </w:p>
    <w:p w14:paraId="545AB8A0" w14:textId="77777777" w:rsidR="005D6760" w:rsidRPr="001009A2" w:rsidRDefault="005D6760">
      <w:pPr>
        <w:tabs>
          <w:tab w:val="left" w:pos="6480"/>
          <w:tab w:val="left" w:pos="8010"/>
        </w:tabs>
        <w:rPr>
          <w:sz w:val="22"/>
          <w:szCs w:val="22"/>
        </w:rPr>
      </w:pPr>
      <w:r w:rsidRPr="001009A2">
        <w:rPr>
          <w:sz w:val="22"/>
          <w:szCs w:val="22"/>
        </w:rPr>
        <w:t xml:space="preserve">If yes, what other coverages apply?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DD9DEAC" w14:textId="77777777" w:rsidR="005D6760" w:rsidRPr="001009A2" w:rsidRDefault="005D6760">
      <w:pPr>
        <w:tabs>
          <w:tab w:val="left" w:pos="7200"/>
        </w:tabs>
        <w:rPr>
          <w:sz w:val="22"/>
          <w:szCs w:val="22"/>
        </w:rPr>
      </w:pPr>
    </w:p>
    <w:p w14:paraId="5A406A70" w14:textId="77777777" w:rsidR="005D6760" w:rsidRPr="009C432E" w:rsidRDefault="005D6760">
      <w:pPr>
        <w:tabs>
          <w:tab w:val="left" w:pos="6480"/>
        </w:tabs>
        <w:rPr>
          <w:b/>
          <w:smallCaps/>
          <w:sz w:val="22"/>
          <w:szCs w:val="22"/>
        </w:rPr>
      </w:pPr>
      <w:r w:rsidRPr="009C432E">
        <w:rPr>
          <w:b/>
          <w:caps/>
          <w:sz w:val="22"/>
          <w:szCs w:val="22"/>
        </w:rPr>
        <w:t>Form of Coverage (Illinois Only)</w:t>
      </w:r>
    </w:p>
    <w:p w14:paraId="74403190" w14:textId="77777777" w:rsidR="005D6760" w:rsidRPr="009C432E" w:rsidRDefault="005D6760">
      <w:pPr>
        <w:tabs>
          <w:tab w:val="left" w:pos="6480"/>
        </w:tabs>
        <w:rPr>
          <w:b/>
          <w:sz w:val="22"/>
          <w:szCs w:val="22"/>
        </w:rPr>
      </w:pPr>
    </w:p>
    <w:p w14:paraId="5DBA4A36" w14:textId="77777777" w:rsidR="005D6760" w:rsidRPr="001009A2" w:rsidRDefault="005D6760">
      <w:pPr>
        <w:tabs>
          <w:tab w:val="left" w:pos="6480"/>
        </w:tabs>
        <w:rPr>
          <w:sz w:val="22"/>
          <w:szCs w:val="22"/>
        </w:rPr>
      </w:pPr>
      <w:r w:rsidRPr="009C432E">
        <w:rPr>
          <w:b/>
          <w:sz w:val="22"/>
          <w:szCs w:val="22"/>
        </w:rPr>
        <w:t>Specific Excess</w:t>
      </w:r>
      <w:r w:rsidRPr="001009A2">
        <w:rPr>
          <w:sz w:val="22"/>
          <w:szCs w:val="22"/>
        </w:rPr>
        <w:tab/>
      </w:r>
      <w:r w:rsidRPr="009C432E">
        <w:rPr>
          <w:b/>
          <w:sz w:val="22"/>
          <w:szCs w:val="22"/>
        </w:rPr>
        <w:t>Aggregate Excess</w:t>
      </w:r>
    </w:p>
    <w:p w14:paraId="4EBDDED8" w14:textId="77777777" w:rsidR="005D6760" w:rsidRPr="001009A2" w:rsidRDefault="005D6760">
      <w:pPr>
        <w:tabs>
          <w:tab w:val="left" w:pos="6480"/>
        </w:tabs>
        <w:rPr>
          <w:sz w:val="22"/>
          <w:szCs w:val="22"/>
        </w:rPr>
      </w:pPr>
    </w:p>
    <w:p w14:paraId="651AED84" w14:textId="77777777" w:rsidR="005D6760" w:rsidRPr="001009A2" w:rsidRDefault="005D6760" w:rsidP="005D6760">
      <w:pPr>
        <w:tabs>
          <w:tab w:val="left" w:pos="1080"/>
          <w:tab w:val="left" w:pos="6480"/>
          <w:tab w:val="left" w:pos="7560"/>
        </w:tabs>
        <w:rPr>
          <w:sz w:val="22"/>
          <w:szCs w:val="22"/>
        </w:rPr>
      </w:pPr>
      <w:r w:rsidRPr="001009A2">
        <w:rPr>
          <w:sz w:val="22"/>
          <w:szCs w:val="22"/>
        </w:rPr>
        <w:t>Limits:</w:t>
      </w:r>
      <w:r w:rsidRPr="001009A2">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1009A2">
        <w:rPr>
          <w:sz w:val="22"/>
          <w:szCs w:val="22"/>
        </w:rPr>
        <w:tab/>
        <w:t>Limits:</w:t>
      </w:r>
      <w:r w:rsidRPr="001009A2">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516D41E" w14:textId="77777777" w:rsidR="005D6760" w:rsidRDefault="005D6760" w:rsidP="005D6760">
      <w:pPr>
        <w:tabs>
          <w:tab w:val="left" w:pos="1080"/>
          <w:tab w:val="left" w:pos="6480"/>
          <w:tab w:val="left" w:pos="7560"/>
        </w:tabs>
        <w:rPr>
          <w:sz w:val="22"/>
          <w:szCs w:val="22"/>
        </w:rPr>
      </w:pPr>
    </w:p>
    <w:p w14:paraId="67D463B4" w14:textId="77777777" w:rsidR="005D6760" w:rsidRPr="001009A2" w:rsidRDefault="005D6760" w:rsidP="005D6760">
      <w:pPr>
        <w:tabs>
          <w:tab w:val="left" w:pos="1080"/>
          <w:tab w:val="left" w:pos="6480"/>
          <w:tab w:val="left" w:pos="7560"/>
        </w:tabs>
        <w:rPr>
          <w:sz w:val="22"/>
          <w:szCs w:val="22"/>
        </w:rPr>
      </w:pPr>
      <w:r w:rsidRPr="001009A2">
        <w:rPr>
          <w:sz w:val="22"/>
          <w:szCs w:val="22"/>
        </w:rPr>
        <w:t>Retention:</w:t>
      </w:r>
      <w:r w:rsidRPr="001009A2">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1009A2">
        <w:rPr>
          <w:sz w:val="22"/>
          <w:szCs w:val="22"/>
        </w:rPr>
        <w:tab/>
        <w:t>Retention:</w:t>
      </w:r>
      <w:r w:rsidRPr="001009A2">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A01E44E" w14:textId="77777777" w:rsidR="005D6760" w:rsidRDefault="005D6760" w:rsidP="005D6760">
      <w:pPr>
        <w:tabs>
          <w:tab w:val="left" w:pos="6480"/>
        </w:tabs>
        <w:rPr>
          <w:sz w:val="22"/>
          <w:szCs w:val="22"/>
        </w:rPr>
      </w:pPr>
    </w:p>
    <w:p w14:paraId="15A05E1A" w14:textId="77777777" w:rsidR="005D6760" w:rsidRDefault="005D6760" w:rsidP="005D6760">
      <w:pPr>
        <w:tabs>
          <w:tab w:val="left" w:pos="6480"/>
        </w:tabs>
        <w:rPr>
          <w:sz w:val="22"/>
          <w:szCs w:val="22"/>
        </w:rPr>
      </w:pPr>
      <w:r>
        <w:rPr>
          <w:sz w:val="22"/>
          <w:szCs w:val="22"/>
        </w:rPr>
        <w:t>Corridor Deductible</w:t>
      </w:r>
      <w:r w:rsidRPr="001009A2">
        <w:rPr>
          <w:sz w:val="22"/>
          <w:szCs w:val="22"/>
        </w:rPr>
        <w:t>:</w:t>
      </w:r>
      <w:r>
        <w:rPr>
          <w:sz w:val="22"/>
          <w:szCs w:val="22"/>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sidRPr="006D3ACC">
        <w:rPr>
          <w:rFonts w:ascii="Arial" w:hAnsi="Arial"/>
          <w:sz w:val="22"/>
          <w:szCs w:val="22"/>
          <w:u w:val="single"/>
        </w:rPr>
        <w:fldChar w:fldCharType="end"/>
      </w:r>
    </w:p>
    <w:p w14:paraId="4446D626" w14:textId="77777777" w:rsidR="005D6760" w:rsidRPr="00227E63" w:rsidRDefault="005D6760" w:rsidP="005D6760">
      <w:pPr>
        <w:tabs>
          <w:tab w:val="left" w:pos="6480"/>
        </w:tabs>
        <w:rPr>
          <w:sz w:val="20"/>
          <w:szCs w:val="22"/>
        </w:rPr>
      </w:pPr>
      <w:r w:rsidRPr="00227E63">
        <w:rPr>
          <w:sz w:val="20"/>
          <w:szCs w:val="22"/>
        </w:rPr>
        <w:t>(If the policy contains a corridor deductible, include policy, amendment or endorsement specifying the terms.)</w:t>
      </w:r>
    </w:p>
    <w:p w14:paraId="6C924D50" w14:textId="77777777" w:rsidR="005D6760" w:rsidRPr="001009A2" w:rsidRDefault="005D6760">
      <w:pPr>
        <w:tabs>
          <w:tab w:val="left" w:pos="6480"/>
        </w:tabs>
        <w:rPr>
          <w:sz w:val="22"/>
          <w:szCs w:val="22"/>
        </w:rPr>
      </w:pPr>
    </w:p>
    <w:p w14:paraId="43ACEA47" w14:textId="77777777" w:rsidR="005D6760" w:rsidRPr="001009A2" w:rsidRDefault="005D6760">
      <w:pPr>
        <w:tabs>
          <w:tab w:val="left" w:pos="6480"/>
        </w:tabs>
        <w:rPr>
          <w:sz w:val="22"/>
          <w:szCs w:val="22"/>
        </w:rPr>
      </w:pPr>
    </w:p>
    <w:p w14:paraId="5BA47524" w14:textId="07BFF3F4" w:rsidR="005D6760" w:rsidRPr="001009A2" w:rsidRDefault="00236514">
      <w:pPr>
        <w:tabs>
          <w:tab w:val="left" w:pos="6480"/>
        </w:tabs>
        <w:rPr>
          <w:sz w:val="22"/>
          <w:szCs w:val="22"/>
        </w:rPr>
      </w:pPr>
      <w:r w:rsidRPr="00236514">
        <w:fldChar w:fldCharType="begin">
          <w:ffData>
            <w:name w:val="Text2"/>
            <w:enabled/>
            <w:calcOnExit w:val="0"/>
            <w:textInput/>
          </w:ffData>
        </w:fldChar>
      </w:r>
      <w:r w:rsidRPr="00236514">
        <w:instrText xml:space="preserve"> FORMTEXT </w:instrText>
      </w:r>
      <w:r w:rsidRPr="00236514">
        <w:fldChar w:fldCharType="separate"/>
      </w:r>
      <w:r w:rsidRPr="00236514">
        <w:t> </w:t>
      </w:r>
      <w:r w:rsidRPr="00236514">
        <w:t> </w:t>
      </w:r>
      <w:r w:rsidRPr="00236514">
        <w:t> </w:t>
      </w:r>
      <w:r w:rsidRPr="00236514">
        <w:t> </w:t>
      </w:r>
      <w:r w:rsidRPr="00236514">
        <w:t> </w:t>
      </w:r>
      <w:r w:rsidRPr="00236514">
        <w:fldChar w:fldCharType="end"/>
      </w:r>
      <w:r w:rsidR="005D6760" w:rsidRPr="001009A2">
        <w:rPr>
          <w:sz w:val="22"/>
          <w:szCs w:val="22"/>
        </w:rPr>
        <w:t>__</w:t>
      </w:r>
      <w:r w:rsidR="005D6760">
        <w:rPr>
          <w:sz w:val="22"/>
          <w:szCs w:val="22"/>
        </w:rPr>
        <w:t>_______________________________</w:t>
      </w:r>
      <w:r w:rsidR="005D6760" w:rsidRPr="001009A2">
        <w:rPr>
          <w:sz w:val="22"/>
          <w:szCs w:val="22"/>
        </w:rPr>
        <w:t>____________</w:t>
      </w:r>
      <w:r w:rsidR="005D6760" w:rsidRPr="001009A2">
        <w:rPr>
          <w:sz w:val="22"/>
          <w:szCs w:val="22"/>
        </w:rPr>
        <w:tab/>
      </w:r>
      <w:r w:rsidR="004F10B4">
        <w:rPr>
          <w:sz w:val="22"/>
          <w:szCs w:val="22"/>
        </w:rPr>
        <w:tab/>
      </w:r>
      <w:r w:rsidR="005D6760" w:rsidRPr="006D3ACC">
        <w:rPr>
          <w:rFonts w:ascii="Arial" w:hAnsi="Arial"/>
          <w:sz w:val="22"/>
          <w:szCs w:val="22"/>
          <w:u w:val="single"/>
        </w:rPr>
        <w:fldChar w:fldCharType="begin">
          <w:ffData>
            <w:name w:val="Text2"/>
            <w:enabled/>
            <w:calcOnExit w:val="0"/>
            <w:textInput/>
          </w:ffData>
        </w:fldChar>
      </w:r>
      <w:r w:rsidR="005D6760" w:rsidRPr="006D3ACC">
        <w:rPr>
          <w:rFonts w:ascii="Arial" w:hAnsi="Arial"/>
          <w:sz w:val="22"/>
          <w:szCs w:val="22"/>
          <w:u w:val="single"/>
        </w:rPr>
        <w:instrText xml:space="preserve"> FORMTEXT </w:instrText>
      </w:r>
      <w:r w:rsidR="005D6760" w:rsidRPr="006D3ACC">
        <w:rPr>
          <w:rFonts w:ascii="Arial" w:hAnsi="Arial"/>
          <w:sz w:val="22"/>
          <w:szCs w:val="22"/>
          <w:u w:val="single"/>
        </w:rPr>
      </w:r>
      <w:r w:rsidR="005D6760" w:rsidRPr="006D3ACC">
        <w:rPr>
          <w:rFonts w:ascii="Arial" w:hAnsi="Arial"/>
          <w:sz w:val="22"/>
          <w:szCs w:val="22"/>
          <w:u w:val="single"/>
        </w:rPr>
        <w:fldChar w:fldCharType="separate"/>
      </w:r>
      <w:r w:rsidR="005D6760" w:rsidRPr="006D3ACC">
        <w:rPr>
          <w:rFonts w:ascii="Arial" w:hAnsi="Arial"/>
          <w:noProof/>
          <w:sz w:val="22"/>
          <w:szCs w:val="22"/>
          <w:u w:val="single"/>
        </w:rPr>
        <w:t> </w:t>
      </w:r>
      <w:r w:rsidR="005D6760" w:rsidRPr="006D3ACC">
        <w:rPr>
          <w:rFonts w:ascii="Arial" w:hAnsi="Arial"/>
          <w:noProof/>
          <w:sz w:val="22"/>
          <w:szCs w:val="22"/>
          <w:u w:val="single"/>
        </w:rPr>
        <w:t> </w:t>
      </w:r>
      <w:r w:rsidR="005D6760" w:rsidRPr="006D3ACC">
        <w:rPr>
          <w:rFonts w:ascii="Arial" w:hAnsi="Arial"/>
          <w:noProof/>
          <w:sz w:val="22"/>
          <w:szCs w:val="22"/>
          <w:u w:val="single"/>
        </w:rPr>
        <w:t> </w:t>
      </w:r>
      <w:r w:rsidR="005D6760" w:rsidRPr="006D3ACC">
        <w:rPr>
          <w:rFonts w:ascii="Arial" w:hAnsi="Arial"/>
          <w:noProof/>
          <w:sz w:val="22"/>
          <w:szCs w:val="22"/>
          <w:u w:val="single"/>
        </w:rPr>
        <w:t> </w:t>
      </w:r>
      <w:r w:rsidR="005D6760" w:rsidRPr="006D3ACC">
        <w:rPr>
          <w:rFonts w:ascii="Arial" w:hAnsi="Arial"/>
          <w:noProof/>
          <w:sz w:val="22"/>
          <w:szCs w:val="22"/>
          <w:u w:val="single"/>
        </w:rPr>
        <w:t> </w:t>
      </w:r>
      <w:r w:rsidR="005D6760" w:rsidRPr="006D3ACC">
        <w:rPr>
          <w:rFonts w:ascii="Arial" w:hAnsi="Arial"/>
          <w:sz w:val="22"/>
          <w:szCs w:val="22"/>
          <w:u w:val="single"/>
        </w:rPr>
        <w:fldChar w:fldCharType="end"/>
      </w:r>
    </w:p>
    <w:p w14:paraId="4F2ECDA1" w14:textId="6BB758A5" w:rsidR="005D6760" w:rsidRPr="0042287A" w:rsidRDefault="005D6760" w:rsidP="005D6760">
      <w:pPr>
        <w:tabs>
          <w:tab w:val="left" w:pos="6480"/>
          <w:tab w:val="left" w:pos="7920"/>
        </w:tabs>
        <w:rPr>
          <w:sz w:val="18"/>
          <w:szCs w:val="22"/>
        </w:rPr>
      </w:pPr>
      <w:r w:rsidRPr="0042287A">
        <w:rPr>
          <w:sz w:val="18"/>
          <w:szCs w:val="22"/>
        </w:rPr>
        <w:t>Signature of Insurer’s authorized representative</w:t>
      </w:r>
      <w:r w:rsidRPr="0042287A">
        <w:rPr>
          <w:sz w:val="18"/>
          <w:szCs w:val="22"/>
        </w:rPr>
        <w:tab/>
      </w:r>
      <w:r w:rsidR="004F10B4">
        <w:rPr>
          <w:sz w:val="18"/>
          <w:szCs w:val="22"/>
        </w:rPr>
        <w:t xml:space="preserve">                </w:t>
      </w:r>
      <w:r w:rsidRPr="0042287A">
        <w:rPr>
          <w:sz w:val="18"/>
          <w:szCs w:val="22"/>
        </w:rPr>
        <w:t>Date</w:t>
      </w:r>
    </w:p>
    <w:p w14:paraId="51937460" w14:textId="77777777" w:rsidR="005D6760" w:rsidRPr="001009A2" w:rsidRDefault="005D6760" w:rsidP="005D6760">
      <w:pPr>
        <w:tabs>
          <w:tab w:val="left" w:pos="6480"/>
        </w:tabs>
        <w:rPr>
          <w:sz w:val="22"/>
          <w:szCs w:val="22"/>
        </w:rPr>
      </w:pPr>
    </w:p>
    <w:p w14:paraId="20E46D61" w14:textId="77777777" w:rsidR="005D6760" w:rsidRPr="006D3ACC" w:rsidRDefault="005D6760" w:rsidP="005D6760">
      <w:pPr>
        <w:tabs>
          <w:tab w:val="left" w:pos="6480"/>
        </w:tabs>
        <w:rPr>
          <w:rFonts w:ascii="Arial" w:hAnsi="Arial"/>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7644E84B" w14:textId="77777777" w:rsidR="005D6760" w:rsidRPr="0042287A" w:rsidRDefault="005D6760" w:rsidP="005D6760">
      <w:pPr>
        <w:tabs>
          <w:tab w:val="left" w:pos="6480"/>
        </w:tabs>
        <w:rPr>
          <w:sz w:val="18"/>
          <w:szCs w:val="22"/>
        </w:rPr>
      </w:pPr>
      <w:r w:rsidRPr="0042287A">
        <w:rPr>
          <w:sz w:val="18"/>
          <w:szCs w:val="22"/>
        </w:rPr>
        <w:t xml:space="preserve">Name and Title </w:t>
      </w:r>
    </w:p>
    <w:p w14:paraId="4C907F14" w14:textId="77777777" w:rsidR="005D6760" w:rsidRDefault="005D6760" w:rsidP="005D6760">
      <w:pPr>
        <w:tabs>
          <w:tab w:val="left" w:pos="5760"/>
          <w:tab w:val="left" w:pos="6480"/>
        </w:tabs>
        <w:rPr>
          <w:sz w:val="22"/>
          <w:szCs w:val="22"/>
        </w:rPr>
      </w:pPr>
    </w:p>
    <w:p w14:paraId="676F2594" w14:textId="68282C31" w:rsidR="004F10B4" w:rsidRPr="006D3ACC" w:rsidRDefault="005D6760" w:rsidP="004F10B4">
      <w:pPr>
        <w:tabs>
          <w:tab w:val="left" w:pos="5760"/>
          <w:tab w:val="left" w:pos="6480"/>
        </w:tabs>
        <w:rPr>
          <w:rFonts w:ascii="Arial" w:hAnsi="Arial"/>
          <w:sz w:val="22"/>
          <w:szCs w:val="22"/>
          <w:u w:val="single"/>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4F10B4">
        <w:rPr>
          <w:rFonts w:ascii="Arial" w:hAnsi="Arial"/>
          <w:sz w:val="22"/>
          <w:szCs w:val="22"/>
          <w:u w:val="single"/>
        </w:rPr>
        <w:tab/>
      </w:r>
      <w:r w:rsidR="004F10B4">
        <w:rPr>
          <w:rFonts w:ascii="Arial" w:hAnsi="Arial"/>
          <w:sz w:val="22"/>
          <w:szCs w:val="22"/>
          <w:u w:val="single"/>
        </w:rPr>
        <w:tab/>
      </w:r>
      <w:r w:rsidR="004F10B4">
        <w:rPr>
          <w:rFonts w:ascii="Arial" w:hAnsi="Arial"/>
          <w:sz w:val="22"/>
          <w:szCs w:val="22"/>
          <w:u w:val="single"/>
        </w:rPr>
        <w:tab/>
      </w:r>
      <w:r w:rsidR="004F10B4" w:rsidRPr="006D3ACC">
        <w:rPr>
          <w:rFonts w:ascii="Arial" w:hAnsi="Arial"/>
          <w:sz w:val="22"/>
          <w:szCs w:val="22"/>
          <w:u w:val="single"/>
        </w:rPr>
        <w:fldChar w:fldCharType="begin">
          <w:ffData>
            <w:name w:val="Text2"/>
            <w:enabled/>
            <w:calcOnExit w:val="0"/>
            <w:textInput/>
          </w:ffData>
        </w:fldChar>
      </w:r>
      <w:r w:rsidR="004F10B4" w:rsidRPr="006D3ACC">
        <w:rPr>
          <w:rFonts w:ascii="Arial" w:hAnsi="Arial"/>
          <w:sz w:val="22"/>
          <w:szCs w:val="22"/>
          <w:u w:val="single"/>
        </w:rPr>
        <w:instrText xml:space="preserve"> FORMTEXT </w:instrText>
      </w:r>
      <w:r w:rsidR="004F10B4" w:rsidRPr="006D3ACC">
        <w:rPr>
          <w:rFonts w:ascii="Arial" w:hAnsi="Arial"/>
          <w:sz w:val="22"/>
          <w:szCs w:val="22"/>
          <w:u w:val="single"/>
        </w:rPr>
      </w:r>
      <w:r w:rsidR="004F10B4" w:rsidRPr="006D3ACC">
        <w:rPr>
          <w:rFonts w:ascii="Arial" w:hAnsi="Arial"/>
          <w:sz w:val="22"/>
          <w:szCs w:val="22"/>
          <w:u w:val="single"/>
        </w:rPr>
        <w:fldChar w:fldCharType="separate"/>
      </w:r>
      <w:r w:rsidR="004F10B4" w:rsidRPr="006D3ACC">
        <w:rPr>
          <w:rFonts w:ascii="Arial" w:hAnsi="Arial"/>
          <w:noProof/>
          <w:sz w:val="22"/>
          <w:szCs w:val="22"/>
          <w:u w:val="single"/>
        </w:rPr>
        <w:t> </w:t>
      </w:r>
      <w:r w:rsidR="004F10B4" w:rsidRPr="006D3ACC">
        <w:rPr>
          <w:rFonts w:ascii="Arial" w:hAnsi="Arial"/>
          <w:noProof/>
          <w:sz w:val="22"/>
          <w:szCs w:val="22"/>
          <w:u w:val="single"/>
        </w:rPr>
        <w:t> </w:t>
      </w:r>
      <w:r w:rsidR="004F10B4" w:rsidRPr="006D3ACC">
        <w:rPr>
          <w:rFonts w:ascii="Arial" w:hAnsi="Arial"/>
          <w:noProof/>
          <w:sz w:val="22"/>
          <w:szCs w:val="22"/>
          <w:u w:val="single"/>
        </w:rPr>
        <w:t> </w:t>
      </w:r>
      <w:r w:rsidR="004F10B4" w:rsidRPr="006D3ACC">
        <w:rPr>
          <w:rFonts w:ascii="Arial" w:hAnsi="Arial"/>
          <w:noProof/>
          <w:sz w:val="22"/>
          <w:szCs w:val="22"/>
          <w:u w:val="single"/>
        </w:rPr>
        <w:t> </w:t>
      </w:r>
      <w:r w:rsidR="004F10B4" w:rsidRPr="006D3ACC">
        <w:rPr>
          <w:rFonts w:ascii="Arial" w:hAnsi="Arial"/>
          <w:noProof/>
          <w:sz w:val="22"/>
          <w:szCs w:val="22"/>
          <w:u w:val="single"/>
        </w:rPr>
        <w:t> </w:t>
      </w:r>
      <w:r w:rsidR="004F10B4" w:rsidRPr="006D3ACC">
        <w:rPr>
          <w:rFonts w:ascii="Arial" w:hAnsi="Arial"/>
          <w:sz w:val="22"/>
          <w:szCs w:val="22"/>
          <w:u w:val="single"/>
        </w:rPr>
        <w:fldChar w:fldCharType="end"/>
      </w:r>
    </w:p>
    <w:p w14:paraId="5844D233" w14:textId="683450C7" w:rsidR="005D6760" w:rsidRPr="0042287A" w:rsidRDefault="005D6760" w:rsidP="005D6760">
      <w:pPr>
        <w:tabs>
          <w:tab w:val="left" w:pos="5760"/>
          <w:tab w:val="left" w:pos="6480"/>
        </w:tabs>
        <w:rPr>
          <w:sz w:val="18"/>
          <w:szCs w:val="22"/>
        </w:rPr>
      </w:pPr>
      <w:r w:rsidRPr="0042287A">
        <w:rPr>
          <w:sz w:val="18"/>
          <w:szCs w:val="22"/>
        </w:rPr>
        <w:t>Address</w:t>
      </w:r>
      <w:r w:rsidRPr="0042287A">
        <w:rPr>
          <w:sz w:val="18"/>
          <w:szCs w:val="22"/>
        </w:rPr>
        <w:tab/>
      </w:r>
      <w:r w:rsidR="004F10B4">
        <w:rPr>
          <w:sz w:val="18"/>
          <w:szCs w:val="22"/>
        </w:rPr>
        <w:tab/>
      </w:r>
      <w:r w:rsidR="004F10B4">
        <w:rPr>
          <w:sz w:val="18"/>
          <w:szCs w:val="22"/>
        </w:rPr>
        <w:tab/>
      </w:r>
      <w:r w:rsidRPr="0042287A">
        <w:rPr>
          <w:sz w:val="18"/>
          <w:szCs w:val="22"/>
        </w:rPr>
        <w:t>Telephone</w:t>
      </w:r>
    </w:p>
    <w:p w14:paraId="4B13A4A0" w14:textId="77777777" w:rsidR="005D6760" w:rsidRDefault="005D6760">
      <w:pPr>
        <w:rPr>
          <w:sz w:val="22"/>
          <w:szCs w:val="22"/>
        </w:rPr>
      </w:pPr>
    </w:p>
    <w:p w14:paraId="4B9F6C29" w14:textId="77777777" w:rsidR="005D6760" w:rsidRDefault="005D6760">
      <w:pPr>
        <w:rPr>
          <w:sz w:val="20"/>
        </w:rPr>
      </w:pPr>
      <w:r>
        <w:rPr>
          <w:sz w:val="16"/>
        </w:rPr>
        <w:t xml:space="preserve">Disclosure of this information is required under the Illinois Workers’ Compensation Act.  Failure to provide information will prevent the form from being processed.  </w:t>
      </w:r>
    </w:p>
    <w:p w14:paraId="3E053929" w14:textId="77777777" w:rsidR="005D6760" w:rsidRDefault="005D6760">
      <w:pPr>
        <w:rPr>
          <w:sz w:val="2"/>
        </w:rPr>
      </w:pPr>
    </w:p>
    <w:p w14:paraId="56C9C6C7" w14:textId="487705DB" w:rsidR="005D6760" w:rsidRPr="0042287A" w:rsidRDefault="005D6760">
      <w:pPr>
        <w:pBdr>
          <w:top w:val="single" w:sz="6" w:space="0" w:color="auto"/>
        </w:pBdr>
        <w:tabs>
          <w:tab w:val="left" w:pos="6480"/>
        </w:tabs>
        <w:rPr>
          <w:i/>
          <w:sz w:val="16"/>
        </w:rPr>
      </w:pPr>
      <w:r w:rsidRPr="0042287A">
        <w:rPr>
          <w:i/>
          <w:sz w:val="16"/>
        </w:rPr>
        <w:t xml:space="preserve">IC80 </w:t>
      </w:r>
      <w:r w:rsidR="005D25CF">
        <w:rPr>
          <w:i/>
          <w:sz w:val="16"/>
        </w:rPr>
        <w:t xml:space="preserve">  4/2025</w:t>
      </w:r>
      <w:r w:rsidR="005D25CF" w:rsidRPr="00D26849">
        <w:rPr>
          <w:i/>
          <w:sz w:val="16"/>
        </w:rPr>
        <w:t xml:space="preserve"> </w:t>
      </w:r>
      <w:r w:rsidR="005D25CF">
        <w:rPr>
          <w:i/>
          <w:sz w:val="16"/>
        </w:rPr>
        <w:t xml:space="preserve">                                                                 wcc.selfinsurance@illinois.gov</w:t>
      </w:r>
    </w:p>
    <w:sectPr w:rsidR="005D6760" w:rsidRPr="0042287A" w:rsidSect="008B679C">
      <w:footerReference w:type="even" r:id="rId11"/>
      <w:footerReference w:type="default" r:id="rId12"/>
      <w:type w:val="continuous"/>
      <w:pgSz w:w="12240" w:h="15840" w:code="1"/>
      <w:pgMar w:top="576" w:right="720" w:bottom="57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DC7E" w14:textId="77777777" w:rsidR="000E20C5" w:rsidRDefault="000E20C5">
      <w:r>
        <w:separator/>
      </w:r>
    </w:p>
  </w:endnote>
  <w:endnote w:type="continuationSeparator" w:id="0">
    <w:p w14:paraId="267798DD" w14:textId="77777777" w:rsidR="000E20C5" w:rsidRDefault="000E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6655" w14:textId="77777777" w:rsidR="005D6760" w:rsidRDefault="005D67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58C37" w14:textId="77777777" w:rsidR="005D6760" w:rsidRDefault="005D6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7719" w14:textId="77777777" w:rsidR="005D6760" w:rsidRDefault="005D6760">
    <w:pPr>
      <w:pStyle w:val="Footer"/>
      <w:framePr w:wrap="around" w:vAnchor="text" w:hAnchor="margin" w:xAlign="center" w:y="1"/>
      <w:rPr>
        <w:rStyle w:val="PageNumber"/>
      </w:rPr>
    </w:pPr>
  </w:p>
  <w:p w14:paraId="3BE6C0E4" w14:textId="77777777" w:rsidR="005D6760" w:rsidRDefault="005D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E804" w14:textId="77777777" w:rsidR="000E20C5" w:rsidRDefault="000E20C5">
      <w:r>
        <w:separator/>
      </w:r>
    </w:p>
  </w:footnote>
  <w:footnote w:type="continuationSeparator" w:id="0">
    <w:p w14:paraId="5F34D371" w14:textId="77777777" w:rsidR="000E20C5" w:rsidRDefault="000E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DB"/>
    <w:rsid w:val="000E20C5"/>
    <w:rsid w:val="00236514"/>
    <w:rsid w:val="004F10B4"/>
    <w:rsid w:val="005600EB"/>
    <w:rsid w:val="005D25CF"/>
    <w:rsid w:val="005D6760"/>
    <w:rsid w:val="008B679C"/>
    <w:rsid w:val="00936692"/>
    <w:rsid w:val="00A95FDB"/>
    <w:rsid w:val="00EB45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596A5"/>
  <w15:chartTrackingRefBased/>
  <w15:docId w15:val="{961B37C7-B01A-4D11-8EF0-16DA6671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rFonts w:ascii="Times" w:hAnsi="Times"/>
      <w:sz w:val="18"/>
    </w:rPr>
  </w:style>
  <w:style w:type="paragraph" w:styleId="Header">
    <w:name w:val="header"/>
    <w:basedOn w:val="Normal"/>
    <w:pPr>
      <w:tabs>
        <w:tab w:val="center" w:pos="4320"/>
        <w:tab w:val="right" w:pos="8640"/>
      </w:tabs>
    </w:pPr>
  </w:style>
  <w:style w:type="paragraph" w:styleId="BalloonText">
    <w:name w:val="Balloon Text"/>
    <w:basedOn w:val="Normal"/>
    <w:semiHidden/>
    <w:rsid w:val="00814A52"/>
    <w:rPr>
      <w:rFonts w:ascii="Tahoma" w:hAnsi="Tahoma" w:cs="Tahoma"/>
      <w:sz w:val="16"/>
      <w:szCs w:val="16"/>
    </w:rPr>
  </w:style>
  <w:style w:type="character" w:styleId="Hyperlink">
    <w:name w:val="Hyperlink"/>
    <w:rsid w:val="00EB45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http://www.iwcc.il.gov/ic80FORM.doc</MigrationSource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05546-9835-4695-94F9-D158578EF959}">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2.xml><?xml version="1.0" encoding="utf-8"?>
<ds:datastoreItem xmlns:ds="http://schemas.openxmlformats.org/officeDocument/2006/customXml" ds:itemID="{888E14D1-3E85-4EAD-B472-0772376F4CDF}">
  <ds:schemaRefs>
    <ds:schemaRef ds:uri="http://schemas.microsoft.com/sharepoint/v3/contenttype/forms"/>
  </ds:schemaRefs>
</ds:datastoreItem>
</file>

<file path=customXml/itemProps3.xml><?xml version="1.0" encoding="utf-8"?>
<ds:datastoreItem xmlns:ds="http://schemas.openxmlformats.org/officeDocument/2006/customXml" ds:itemID="{CD0FE8AA-2215-4673-9CD5-F1A3C7DE1CD7}">
  <ds:schemaRefs>
    <ds:schemaRef ds:uri="http://schemas.microsoft.com/office/2006/metadata/longProperties"/>
  </ds:schemaRefs>
</ds:datastoreItem>
</file>

<file path=customXml/itemProps4.xml><?xml version="1.0" encoding="utf-8"?>
<ds:datastoreItem xmlns:ds="http://schemas.openxmlformats.org/officeDocument/2006/customXml" ds:itemID="{0BE7C642-14F3-45C9-B039-7CFAF840A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2262</CharactersWithSpaces>
  <SharedDoc>false</SharedDoc>
  <HLinks>
    <vt:vector size="6" baseType="variant">
      <vt:variant>
        <vt:i4>4784163</vt:i4>
      </vt:variant>
      <vt:variant>
        <vt:i4>54</vt:i4>
      </vt:variant>
      <vt:variant>
        <vt:i4>0</vt:i4>
      </vt:variant>
      <vt:variant>
        <vt:i4>5</vt:i4>
      </vt:variant>
      <vt:variant>
        <vt:lpwstr>mailto:wcc.selfinsurance@illinois.gov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2025-03-17T20:51:00Z</cp:lastPrinted>
  <dcterms:created xsi:type="dcterms:W3CDTF">2025-04-07T15:05:00Z</dcterms:created>
  <dcterms:modified xsi:type="dcterms:W3CDTF">2025-04-07T15:05:00Z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